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11" w:tblpY="1518"/>
        <w:tblOverlap w:val="never"/>
        <w:tblW w:w="15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925"/>
        <w:gridCol w:w="2927"/>
        <w:gridCol w:w="1333"/>
        <w:gridCol w:w="1464"/>
        <w:gridCol w:w="1404"/>
        <w:gridCol w:w="1836"/>
        <w:gridCol w:w="1288"/>
        <w:gridCol w:w="2384"/>
        <w:gridCol w:w="1599"/>
      </w:tblGrid>
      <w:tr w14:paraId="4F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矿山企业全称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生产（建设）现状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县级包保领导姓名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企业负责人/矿长</w:t>
            </w:r>
          </w:p>
        </w:tc>
      </w:tr>
      <w:tr w14:paraId="32DD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F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新源县金鼎工贸物流有限公司-金鼎铁矿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2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6万吨/年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地下铁矿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9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新源县阿热勒托别镇玉什开普台尔村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李彦华</w:t>
            </w:r>
          </w:p>
        </w:tc>
      </w:tr>
      <w:tr w14:paraId="6804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A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霍城县旭发铸造有限责任公司-新疆新源县坎苏沟科克萨依铁矿Ⅰ、Ⅱ号铁矿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4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5万吨/年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地下铁矿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新源县坎苏乡坎苏沟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杨卫东</w:t>
            </w:r>
          </w:p>
        </w:tc>
      </w:tr>
      <w:tr w14:paraId="42B4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B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伊犁八钢矿业有限公司-式可布台铁矿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2B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60万吨/年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地下铁矿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AF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新疆新源县阿热勒托别镇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苏富生</w:t>
            </w:r>
          </w:p>
        </w:tc>
      </w:tr>
      <w:tr w14:paraId="5E5D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新疆美盛矿业有限公司-卡特巴阿苏金铜矿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39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120万吨/年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E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地下金矿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新源县塔勒德镇喀尔哈勒村阿勒木江沟夏牧场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</w:tr>
      <w:tr w14:paraId="166E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新疆美盛矿业有限公司-卡特巴阿苏金铜矿尾矿库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60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843.5万m³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露天尾矿库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B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新源县塔勒德镇喀尔哈勒村阿勒木江沟夏牧场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</w:tr>
      <w:tr w14:paraId="3D04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新源县金石实业有限公司-天石板材石料矿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70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10万吨/年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A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露天花岗岩矿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2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新源县坎苏镇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CC25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余健国</w:t>
            </w:r>
          </w:p>
        </w:tc>
      </w:tr>
      <w:tr w14:paraId="5D3C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0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新源县金源矿业有限公司尾矿库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59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22.62万m³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8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露天尾矿库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4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新源县阿热勒托别镇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C353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王智卫</w:t>
            </w:r>
          </w:p>
        </w:tc>
      </w:tr>
      <w:tr w14:paraId="35EE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B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新源县金鼎工贸物流有限公司年处理50万吨铁矿石选矿厂尾矿库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3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11.83万m³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露天尾矿库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5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新源县阿热勒托别镇哈拉海依苏村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6CCB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政府副县长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李彦华</w:t>
            </w:r>
          </w:p>
        </w:tc>
      </w:tr>
      <w:tr w14:paraId="3C7F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4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新源县厦峤实业有限公司新疆新源县塔尔塔夏铁矿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3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30万吨/年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5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地下铁矿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E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正在办理报批程序中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4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新源县那拉提镇喀拉奥依村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高磊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林水长</w:t>
            </w:r>
          </w:p>
        </w:tc>
      </w:tr>
    </w:tbl>
    <w:p w14:paraId="0ECE7CC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新源县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非煤矿山安全生产包保责任公示清单</w:t>
      </w:r>
    </w:p>
    <w:p w14:paraId="7120265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407" w:tblpY="238"/>
        <w:tblOverlap w:val="never"/>
        <w:tblW w:w="16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01"/>
        <w:gridCol w:w="1108"/>
        <w:gridCol w:w="342"/>
        <w:gridCol w:w="765"/>
        <w:gridCol w:w="615"/>
        <w:gridCol w:w="753"/>
        <w:gridCol w:w="683"/>
        <w:gridCol w:w="758"/>
        <w:gridCol w:w="960"/>
        <w:gridCol w:w="1128"/>
        <w:gridCol w:w="1176"/>
        <w:gridCol w:w="972"/>
        <w:gridCol w:w="1188"/>
        <w:gridCol w:w="1260"/>
        <w:gridCol w:w="1260"/>
        <w:gridCol w:w="1203"/>
      </w:tblGrid>
      <w:tr w14:paraId="626C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32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EA8A09">
            <w:pPr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none"/>
                <w:lang w:val="en-US" w:eastAsia="zh-CN"/>
              </w:rPr>
              <w:t>新源县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砖砂厂安全生产包保责任公示清单</w:t>
            </w:r>
          </w:p>
          <w:p w14:paraId="3A1B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75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砖砂厂名称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开采方式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设计生产能力</w:t>
            </w:r>
          </w:p>
          <w:p w14:paraId="3D17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（万吨/年）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开采</w:t>
            </w:r>
          </w:p>
          <w:p w14:paraId="22CD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矿种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最大开采深度（米）/边坡高度（米）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现有最大人员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</w:t>
            </w:r>
          </w:p>
          <w:p w14:paraId="0006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状况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通过复工复产验收时间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企业或管理单位主要负责人(姓名/职务/手机号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企业安全管理人员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7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2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采矿许可证/有效期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日常监管主体部门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部门负责人（姓名/职务）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乡镇政府包保责任人(姓名/职务)</w:t>
            </w:r>
          </w:p>
        </w:tc>
      </w:tr>
      <w:tr w14:paraId="1E04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新源县嘉程环保建材有限公司（砖厂）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新源县别斯托别乡喀拉西特村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15万m³/年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页岩矿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45人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该企业未取得采矿证，县自然资源局验收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相英杰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91654025MA77C4EA3N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C6540002023087100155494/</w:t>
            </w:r>
          </w:p>
          <w:p w14:paraId="0E95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2026.8.4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B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7550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叶尔森.萨依拉木拜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/乡长 </w:t>
            </w:r>
          </w:p>
        </w:tc>
      </w:tr>
      <w:tr w14:paraId="1DC8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新源县褚四五建材有限公司（砖厂）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新源县肖尔布拉克镇克孜金格勒村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褚四五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林兴艾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2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91654025313348155T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C6540002011097130124835/</w:t>
            </w:r>
          </w:p>
          <w:p w14:paraId="0DB45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8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37DD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热依夏提·吐热汗江</w:t>
            </w: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镇长</w:t>
            </w:r>
          </w:p>
        </w:tc>
      </w:tr>
      <w:tr w14:paraId="5755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新源县万腾建材有限公司（砖厂）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新源县阿勒玛勒镇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邓贾龙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申耀贞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7E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91654025MA79L4G644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C6540252021127100153181/</w:t>
            </w:r>
          </w:p>
          <w:p w14:paraId="42F1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2026.12.30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81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1E79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1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 w14:paraId="5884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 w14:paraId="64B3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叶春雷/镇长</w:t>
            </w:r>
          </w:p>
          <w:p w14:paraId="471B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 w14:paraId="15FF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新疆澜啸商贸有限公司新源县分公司（砖厂）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新源县塔勒德镇六大队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吴成海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吴卓航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9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91654025313360154D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C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C6540252014107130135836/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7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05AB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2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别克达吾列提·阿不都哈勒合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/镇长</w:t>
            </w:r>
          </w:p>
        </w:tc>
      </w:tr>
      <w:tr w14:paraId="27F3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新源县奥翔建材商贸有限责任公司（砖厂）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新源县塔勒德镇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2023.7.15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付香荣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鲁晓斐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1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9165402531337525XC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6540002011097130124836/</w:t>
            </w:r>
          </w:p>
          <w:p w14:paraId="0E68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2022.7.7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B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063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4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别克达吾列提·阿不都哈勒合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/镇长</w:t>
            </w:r>
          </w:p>
        </w:tc>
      </w:tr>
      <w:tr w14:paraId="7001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新源县辰旭新型建材有限公司（原宏罡马场砖厂）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新源县喀拉布拉镇吉也克村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2023.5.4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尚会发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尚彦鹏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D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91654025313385917K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7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C6540002011097130128982/</w:t>
            </w:r>
          </w:p>
          <w:p w14:paraId="7A8F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2026.7.7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D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</w:t>
            </w:r>
          </w:p>
          <w:p w14:paraId="4F95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  <w:t>应急管理局矿山安全服务保障中心主任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A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艾孜热提别克·叶斯达吾列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/镇长</w:t>
            </w:r>
          </w:p>
        </w:tc>
      </w:tr>
    </w:tbl>
    <w:p w14:paraId="6D230B5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新源县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砖砂厂安全生产包保责任公示清单</w:t>
      </w:r>
    </w:p>
    <w:tbl>
      <w:tblPr>
        <w:tblStyle w:val="2"/>
        <w:tblpPr w:leftFromText="180" w:rightFromText="180" w:vertAnchor="text" w:horzAnchor="page" w:tblpX="407" w:tblpY="238"/>
        <w:tblOverlap w:val="never"/>
        <w:tblW w:w="16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01"/>
        <w:gridCol w:w="1108"/>
        <w:gridCol w:w="342"/>
        <w:gridCol w:w="765"/>
        <w:gridCol w:w="615"/>
        <w:gridCol w:w="753"/>
        <w:gridCol w:w="683"/>
        <w:gridCol w:w="734"/>
        <w:gridCol w:w="1008"/>
        <w:gridCol w:w="1116"/>
        <w:gridCol w:w="1140"/>
        <w:gridCol w:w="936"/>
        <w:gridCol w:w="984"/>
        <w:gridCol w:w="1476"/>
        <w:gridCol w:w="1248"/>
        <w:gridCol w:w="1263"/>
      </w:tblGrid>
      <w:tr w14:paraId="0E88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砖砂厂名称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开采方式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设计生产能力</w:t>
            </w:r>
          </w:p>
          <w:p w14:paraId="7E8C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（万吨/年）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开采</w:t>
            </w:r>
          </w:p>
          <w:p w14:paraId="1026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矿种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最大开采深度（米）/边坡高度（米）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现有最大人员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</w:t>
            </w:r>
          </w:p>
          <w:p w14:paraId="6990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状况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通过复工复产验收时间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企业或管理单位主要负责人(姓名/职务/手机号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企业安全管理人员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采矿许可证/有效期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日常监管主体部门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部门负责人（姓名/职务）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乡镇政府包保责任人(姓名/职务)</w:t>
            </w:r>
          </w:p>
        </w:tc>
      </w:tr>
      <w:tr w14:paraId="4A30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新源县跃鑫环保建材有限公司（砖厂）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新源县别斯托别乡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粘土矿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康跃辉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91654025313342685Y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6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C6540002011097130124845/ 2024.7.7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D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8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 w14:paraId="1ACB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叶尔森.萨依拉木拜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/镇长 </w:t>
            </w:r>
          </w:p>
        </w:tc>
      </w:tr>
      <w:tr w14:paraId="6FE8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新源县滨山建材有限责任公司（砂厂）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新源县阿热勒托别镇哈拉苏村南山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15万方/年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未建设生产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2023.6.5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邢江鹏</w:t>
            </w:r>
          </w:p>
          <w:p w14:paraId="26AB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宫记明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E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91654025MA79HLPX79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2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C6540252021097100153156/ 2024.9.15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5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8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 w14:paraId="742E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叶尔兰·霍依力拜/镇长</w:t>
            </w:r>
          </w:p>
        </w:tc>
      </w:tr>
      <w:tr w14:paraId="332B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新源县卓硕商贸有限公司（砂厂）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新源县坎苏镇哈拉公盖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20万方/年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蔡国松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B7C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91654025MA795NGW1F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C6540252021047100151731/</w:t>
            </w:r>
          </w:p>
          <w:p w14:paraId="7BB1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2024.4.7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3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5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 w14:paraId="6B29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卡米拉·努热艾力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 /镇长</w:t>
            </w:r>
          </w:p>
        </w:tc>
      </w:tr>
      <w:tr w14:paraId="4356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新源县拓淮建材商贸有限公司（砂厂）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新源县喀拉布拉镇吉叶克南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50万方/年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58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28人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季节性生产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E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2023.7.20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张陆星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时洪豪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8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91654025MA79HQEQ3H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C6540252022067100153845/</w:t>
            </w:r>
          </w:p>
          <w:p w14:paraId="165B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2027.6.25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D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3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艾孜热提别克·叶斯达吾列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/镇长</w:t>
            </w:r>
          </w:p>
        </w:tc>
      </w:tr>
      <w:tr w14:paraId="1730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新源县玉什布拉克村（恰普河）砂石料矿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新源县新源镇玉什布拉克村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基建期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吴成华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91654025MA7947M68N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C6540252022077100154189/</w:t>
            </w:r>
          </w:p>
          <w:p w14:paraId="1F52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2027.7.28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B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9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 w14:paraId="35A2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宋哈儿·巴合提江/镇长</w:t>
            </w:r>
          </w:p>
        </w:tc>
      </w:tr>
      <w:tr w14:paraId="3583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新源县玉什开普台尔村1号砂石料矿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新源县阿热勒托别镇玉什开普台尔村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基建期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李元甲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91654025MA79KF147X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C6540252024017100156276/ 2027.1.26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1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6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叶尔兰·霍依力拜/镇长</w:t>
            </w:r>
          </w:p>
        </w:tc>
      </w:tr>
      <w:tr w14:paraId="09F4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新源县玉什开普台尔村2号砂石料矿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新源县阿热勒托别镇玉什开普台尔村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基建期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李元甲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91654025MA79KF147X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C6540252024017100156277/ 2027.1.26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D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C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叶尔兰·霍依力拜/镇长</w:t>
            </w:r>
          </w:p>
        </w:tc>
      </w:tr>
      <w:tr w14:paraId="5A19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新源县喀拉布拉镇哈斯铁衣萨依砂石料矿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新源县喀拉布拉镇哈斯铁衣萨依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露天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30万m³/年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基建期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吴森林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91654025MA79KF147X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C6540252024017100156215/ 2027.1.10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新源县应急管理局、新源县自然资源局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B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vertAlign w:val="baseline"/>
                <w:lang w:val="en-US" w:eastAsia="zh-CN"/>
              </w:rPr>
              <w:t>薛海强 应急局矿山安全保障中心主任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2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艾孜热提别克·叶斯达吾列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/镇长</w:t>
            </w:r>
            <w:bookmarkStart w:id="0" w:name="_GoBack"/>
            <w:bookmarkEnd w:id="0"/>
          </w:p>
        </w:tc>
      </w:tr>
    </w:tbl>
    <w:p w14:paraId="029FD8C0"/>
    <w:sectPr>
      <w:pgSz w:w="16838" w:h="11906" w:orient="landscape"/>
      <w:pgMar w:top="669" w:right="306" w:bottom="669" w:left="3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386F74-8CC3-4895-B02F-E2B301BCAE3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C3BB60-2BF5-4D6C-8D20-A508067881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0F46CC-4F24-4799-B293-8FB483DE11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463FA"/>
    <w:rsid w:val="3F4B2CF5"/>
    <w:rsid w:val="62A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2470</Words>
  <Characters>3613</Characters>
  <Lines>0</Lines>
  <Paragraphs>0</Paragraphs>
  <TotalTime>13</TotalTime>
  <ScaleCrop>false</ScaleCrop>
  <LinksUpToDate>false</LinksUpToDate>
  <CharactersWithSpaces>3631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2025-04-02T08:47:00Z</dcterms:created>
  <dc:creator>此用户名太靓</dc:creator>
  <cp:lastModifiedBy>此用户名太靓</cp:lastModifiedBy>
  <cp:lastPrinted>2025-04-02T09:25:16Z</cp:lastPrinted>
  <dcterms:modified xsi:type="dcterms:W3CDTF">2025-04-02T09:30:10Z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378EAB84614F4D07B60BE683D075D8CE_11</vt:lpwstr>
  </property>
  <property fmtid="{D5CDD505-2E9C-101B-9397-08002B2CF9AE}" pid="4" name="KSOTemplateDocerSaveRecord">
    <vt:lpwstr>eyJoZGlkIjoiMDE3MmNjNWJkYmVjMzc3ODgwZTI3MjNjODlmMzQ2ODQiLCJ1c2VySWQiOiIyODk1MjE2MDgifQ==</vt:lpwstr>
  </property>
</Properties>
</file>