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2024年政协工作经费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新源县政协</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新源县政协</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李仲景</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2025年04月03日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党的十八大以来，习近平总书记十分关心和重视人民政协工作，深刻阐述事关人民政协事业长远发展的一系列方向性、全局性、战略性重大问题，形成习近平总书记关于加强和改进人民政协工作的重要思想。新源县政协深入学习领会，认真贯彻落实，更加自觉把思想和行动统一到党中央决策部署和自治区、自治州、县委工作要求上来，以奋勇争先、再上台阶的姿态，奋力推动全县政协事业高质量发展。</w:t>
        <w:br/>
        <w:t>2.项目主要内容：</w:t>
        <w:br/>
        <w:t xml:space="preserve">    根据《政协新源县委员会2024年协商计划》，资金主要用于保障中国人民政治协商会议新源县第十六届委员会第四次会议、政协委员伙食费、住宿费，会议办公用品购置、会议材料印刷、会场租赁费及农牧民误工补贴，改善基层政协办公条件、购置办公用品等15万元，加强委员服务和保障委员间沟通联系，提高政协委员的履职能力，确保本年度委员会顺利举行。本项目测算依据充分且合理。保障现场会交流效果。</w:t>
        <w:br/>
        <w:t>项目实施情况：</w:t>
        <w:br/>
        <w:t>本项目于2024年4月15日拨付新源县政协工作经费资金15万元，资金主要用于保障委员会、政协委员伙食费、住宿费，会议保障中办公用品购置、会议材料印刷、会场租赁费及农牧民误工补贴等，保障政协机关办公正常运行，保障现场会交流效果 。</w:t>
        <w:br/>
        <w:t>3.资金投入和使用情况</w:t>
        <w:br/>
        <w:t>（1）资金投入情况</w:t>
        <w:br/>
        <w:t>该项目年初预算数15万元，全年预算数15万元，该项目资金已全部落实到位，资金来源为财政拨款。</w:t>
        <w:br/>
        <w:t>（2）资金使用情况</w:t>
        <w:br/>
        <w:t>该项目年初预算数15万元，全年预算数15万元，全年执行数15万元，预算执行率为100%，主要用于：</w:t>
        <w:br/>
        <w:t>（1）政协委员会会议费10万元；</w:t>
        <w:br/>
        <w:t>（2）无固定收入的农牧民委员务工补贴费用0.5万元；</w:t>
        <w:br/>
        <w:t>（3）办公经费4.5万元；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保障2024年1月召开新源县政协十六届四次会议，就县委重点工作部署和县政府工作报告及其他工作报告的落实协商议政，形成协商意见。全体会议的协商形式主要是大会发言、小组讨论、委员提案、社情民意信息等，会后形成关于全体会议的情况报告报送新源县县委。通过项目的实施，加强委员服务和保障及委员间沟通联系，提高政协委员的履职能力，确保本年度委员会顺利举行。</w:t>
        <w:br/>
        <w:t>阶段性目标</w:t>
        <w:br/>
        <w:t>1 .2024年1月30日前顺利召开新源县政协十六届四次会议，主要保障政协会期间会议场地租赁、设备租赁与维护（音响、灯光、电子显示屏等），确保会议顺利进行；委员交通、食宿安排，为来自不同区域的委员履职提供便利；会议资料印刷（政协常委会工作报告、提案工作报告、政府工作报告、议案建议资料等），方便委员审议各项议题。按照县政协新源县委员会2024年协商计划，于2024年5月围绕“学习借鉴“千万工程”全力推动乡村振兴示范点建设的几点新认识”议题开展视察调研。2024年6月围绕“关于实施传统林果业品级提升行动计划必要性的几点思考”议题开展视察调研。2024年7月围绕“关于筑牢中华民族共同体意识的思考”议题开展视察调研。2024年9月围绕“关于提升医疗服务质量的几点建议”议题开展视察调研。2024年10月围绕“关于构建一体化组织体系，依法做好新时期群众信访工作的几点思考”议题开展视察调研。</w:t>
        <w:br/>
        <w:t>2.2024年6月围绕“持续深化民族团结进步创建工作，促进各民族广泛交往交流交融”议题开展专题议政性常委会。专题议政性常委会会议形式主要是大会发言、视察观摩等，会后以政协党组报告等形式报送县委、县政府及有关部门。会议邀请县委或政府有关领导同志出席并通报工作情况，邀请县相关党政部门负责同志列席，视情邀请其他有关方面人员参加。</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新源县政协工作经费及其预算执行情况。该项目由新源县政协负责实施，旨在着力抓好“政协委员工作站”工作，持续加强县乡政协工作规范化建设，聚焦主责主业，认真履职，依法监督，为建设新时代美好新源作出更大的贡献。项目预算涵盖从2024年1月1日至2024年12月31日的全部资金投入与支出，涉及资金总额为15万元。</w:t>
        <w:br/>
        <w:t>4.绩效评价的范围</w:t>
        <w:br/>
        <w:t>本次评价从项目决策（包括绩效目标、决策过程）、项目管理（包括项目资金、项目实施）、项目产出（包括项目产出数量、产出质量、产出时效和产出成本）、项目效益四个维度进行新源县政协工作经费项目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本次项目支出绩效自评采用成本效益分析法，原因为：本项目为经费类型项目，项目支出评价内容主要方向为费用支出后可产生的效益，故使用成本效益分析法。 </w:t>
        <w:br/>
        <w:t>4.评价标准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室、办公室及预算工委主要工作人员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新源县政协工作经费在参政议政、民主协商等方面表现出色，达到了预期的标准与要求。同时，项目也在政协会议取得了显著的成效，进一步增强政协委员的责任意识，提高委员联系群众、民主监督、依法履职能力等。</w:t>
        <w:br/>
        <w:t>在项目管理方面，新源县政协通过有效的规划、组织与协调，项目得以顺利实施，并在预算与时间上保持了良好的控制。</w:t>
        <w:br/>
        <w:t>从项目效益的角度来看，本项目实现了预期的社会效益等方面产生了积极的影响。具体而言社会效益等方面的提升，为项目的利益相关者带来了实实在在的利益。</w:t>
        <w:br/>
        <w:t>综上所述，新源县政协工作经费在绩效评价中表现出色，达到了项目的预期目标，并在多个方面取得了显著的成效。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方式，对本项目进行客观评价，最终评分结果：总得分为100分，属于“优”。其中，项目决策类指标权重为20分，得分为 20分，得分率为100%。项目过程类指标权重为20分，得分为20分，得分率为100%。项目产出类指标权重为40分，得分为40分，得分率为 100%。项目效益类指标权重为20分，得分为20分，得分率为100%。具体打分情况详见：附件1综合评分表。</w:t>
        <w:br/>
        <w:t>表1综合评分表</w:t>
        <w:br/>
        <w:t>一级指标	权重分	得分</w:t>
        <w:br/>
        <w:t>项目决策	20	20</w:t>
        <w:br/>
        <w:t>项目过程	20	20</w:t>
        <w:br/>
        <w:t>项目产出	40	40</w:t>
        <w:br/>
        <w:t>项目效益	20	20</w:t>
        <w:br/>
        <w:t>合计	100	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项目过程类指标包括资金管理和组织实施两方面的内容，由3个三级指标构成，权重分值为20分，实际得分20分，得分率为100%。</w:t>
        <w:br/>
        <w:t>1.资金管理</w:t>
        <w:br/>
        <w:t>（1）资金到位率</w:t>
        <w:br/>
        <w:t>本项目总投资15万元，财政资金及时足额到位，到位率100%，预算资金按计划进度执行。</w:t>
        <w:br/>
        <w:t>（2）预算执行率</w:t>
        <w:br/>
        <w:t>预算编制较为详细，项目资金支出总体能够按照预算执行，预算资金支出15万元，预算执行率为100%。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项目产出类指标包括产出数量、产出质量、产出时效、产出成本四方面的内容，由6个三级指标构成，权重分为80分，实际得分80分，得分率为100%。具体产出指标完成情况如下：</w:t>
        <w:br/>
        <w:t>①数量指标：</w:t>
        <w:br/>
        <w:t>指标1：保障会议次数，指标值：1次，实际完成值：1次项，指标完成率100%，偏差率0%。</w:t>
        <w:br/>
        <w:t>指标2：参会人数，指标值：120人，实际完成值：129人，指标完成率107.5%，偏差率7.5%，偏差原因：因前期统计委员能到人数120人，但开会实际参加人数129人，导致人数增加。</w:t>
        <w:br/>
        <w:t>指标3：会议天数，指标值：3天 ，实际完成值：3天，指标完成率100%，偏差率0%。</w:t>
        <w:br/>
        <w:t>②质量指标：</w:t>
        <w:br/>
        <w:t>指标1：会议出勤率，指标值：90% ，实际完成值：99.23%，指标完成率100%，偏差率0.77%，偏差原因：因前期统计委员能到人数120人，但开会实际参加人数129人，导致人数增加。</w:t>
        <w:br/>
        <w:t>③成本指标：</w:t>
        <w:br/>
        <w:t>指标1：会议经费支付标准，指标值：＜=198元/人/天，实际完成值：198元/人/天，指标完成率100%，偏差率0%。</w:t>
        <w:br/>
        <w:t>指标2：办公经费资金投入标准，指标值：&lt;=4.5万元，实际完成值：4.5万元，指标完成率100%，偏差率0%。</w:t>
        <w:br/>
        <w:t>④效益指标：</w:t>
        <w:br/>
        <w:t>指标1：提升政协委员履职能力，指标值：有效 ，实际完成值：有效，指标完成率100%，偏差率0%。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项目效益类指标包括项目实施效益和满意度两方面的内容，由1个三级指标构成，权重分为10分，实际得分10分，得分率为100%。具体效益指标及满意度指标完成情况如下：</w:t>
        <w:br/>
        <w:t>1.实施效益</w:t>
        <w:br/>
        <w:t>①社会效益指标：</w:t>
        <w:br/>
        <w:t>指标1：提升政协委员履职能力，指标值：有效，实际完成值：有效，指标完成率100%，偏差率0%。</w:t>
        <w:br/>
        <w:t>（五）预算执行进度与绩效指标总体完成率偏差</w:t>
        <w:br/>
        <w:t>2024年政协工作经费项目年初预算15万元，全年预算15万元，实际支出15万元，预算执行率为100%，项目绩效指标总体完成率为102.46%，总体偏差率为2.46%，偏差原因：因前期统计委员能到人数120人，但开会实际参加人数129人，导致人数增加。</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完善预算编制流程：在预算编制阶段，提前谋划并广泛收集各部门需求，结合新源县政协工作的实际情况和发展规划，细化预算项目和绩效目标。例如，针对会议组织、调研活动等常规工作，详细列出各项费用明细，明确活动的时间、规模和预期成果，使预算编制更具科学性和合理性，从源头上保障经费的有效使用。</w:t>
        <w:br/>
        <w:t>2.强化资金使用监控：建立健全资金使用监控机制，定期对政协工作经费的支出情况进行检查和分析。利用信息化系统，实时跟踪资金流向，确保每一笔资金都用于既定的项目和工作任务。对于大额资金支出和重点项目，实行专项审核和监督，严格把控资金使用的合规性和效益性。</w:t>
        <w:br/>
        <w:t xml:space="preserve">3.注重项目过程管理：在项目实施过程中，加强对项目进度、质量的管理和控制。明确项目责任人，制定详细的项目实施计划和时间表，定期召开项目推进会，及时解决项目实施过程中出现的问题。同时，建立项目档案管理制度，对项目相关的文件、资料进行妥善保存，为项目绩效评价提供充分的依据。                  </w:t>
        <w:br/>
        <w:t>（二）存在的问题及原因分析</w:t>
        <w:br/>
        <w:t>1.预算编制的准确性有待提高，尽管在预算编制时进行了充分的调研和论证，但由于政协工作的一些任务具有不确定性，如临时增加的调研课题、突发事件引发的专项监督等，导致实际支出与预算存在一定偏差。此外，对一些费用的估算不够精准，也影响了预算编制的准确性。</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