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新源县第二中学教职工之家改造及校园亮化改造（自有资金）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新源县第二中学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新源县第二中学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张新富</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2025年04月06日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根据新源县第二中学2022年教职工代表大会提案,为改善教职工锻炼环境，愉悦身心，提议学校改建教工之家。因校园路灯严重老化，影响学生晚自习后在校园出行，提议改造校园亮化。</w:t>
        <w:br/>
        <w:t>2.项目主要内容：</w:t>
        <w:br/>
        <w:t>项目主要内容：</w:t>
        <w:br/>
        <w:t>新源县第二中学教职工之家改造及校园亮化改造。教职工之家室内改造（约620平方米，含设施设备）；校园亮化改造工程（约200亩，约160盏灯）。项目投资：计划总投资1083000元，全部为援疆资金。建设工期：2024年9月30日之前竣工验收交付。</w:t>
        <w:br/>
        <w:t>项目实施情况：教职工之家改造、校园两幅画改造项目均按原定时间于2024年8月30日完成并验收交付。</w:t>
        <w:br/>
        <w:t>3.资金投入和使用情况</w:t>
        <w:br/>
        <w:t>（1）资金投入情况</w:t>
        <w:br/>
        <w:t>该项目年初预算数100万元，全年预算数108.3万元，该项目资金已全部落实到位，资金来源为援疆资金。</w:t>
        <w:br/>
        <w:t>（2）资金使用情况</w:t>
        <w:br/>
        <w:t>该项目年初预算数100万元，全年预算数108.3万元，全年执行数108.3万元，预算执行率为100%，主要用于：教职工之家改造及校园亮化改造。</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学校利用援疆资金，完成教职工之家改造修缮，改善教职工锻炼环境，愉悦身心。大大提高了教职工利用课余时间锻炼身体的热情，更有利的提高了工作效率。校园亮化工程完工，不尽美化校园，更主要的是提高了学生晚自习后的安全出行，避免不必要的安全隐患。</w:t>
        <w:br/>
        <w:t>2.阶段性目标</w:t>
        <w:br/>
        <w:t>该项目属当年项目，在招标完成后学校利用援疆资金，完成教职工之家改造修缮，期间学校多方咨询，将有限的资金最好的利用。在校园亮化工程施工过程中，为美化校园，更主要的是提高了学生晚自习后的安全出行，学校更换了绿化地的灯。总之，在规定期限内按时完工并通过验收。</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数量、质量、时效、经济成本、社会效益、满意度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</w:t>
        <w:br/>
        <w:t>2.绩效评价的目的处理和说明，保证了评价数据的真实性和有效性。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（1）评估项目实施效果</w:t>
        <w:br/>
        <w:t>通过对项目预算执行情况及各项绩效目标达成程度的系统性分析，全面、客观地评估项目在预定周期内的实施效果，包括数量、质量、时效、经济成本、社会效益、满意度以及可持续性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新源县第二中学教职工之家改造及校园亮化改造及其预算执行情况。该项目由新源县第二中学责实施，旨在提高教职工利用课余时间锻炼身体的热情，更有利的提高了工作效率；美化校园，更主要的是提高了学生晚自习后的安全出行，避免不必要的安全隐患。项目预算涵盖从2024年5月7日至2024年9月30日的全部资金投入与支出，涉及资金总额为108.3万元。</w:t>
        <w:br/>
        <w:t>4.绩效评价的范围</w:t>
        <w:br/>
        <w:t>本项目预算绩效评价报告的评价范围广泛而全面，涵盖了从项目立项至评价时点期间的所有关键预算活动和财务流程。具体而言，评价范围包括但不限于以下几个方面：</w:t>
        <w:br/>
        <w:t>项目预算编制与执行：全面审视项目预算的编制依据、合理性、科学性以及实际执行情况，包括预算调整的原因和效果。</w:t>
        <w:br/>
        <w:t>资金管理：深入分析项目资金的分配、使用和监管情况，确保资金使用的合规性、高效性和透明度。</w:t>
        <w:br/>
        <w:t>项目实施进度与产出：评估项目是否按照既定计划顺利推进，各项任务是否按时完成，以及项目产出的数量、质量和时效性是否符合预期。</w:t>
        <w:br/>
        <w:t>（二）绩效评价目的、对象和范围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数量、质量、时效、经济成本、社会效益、满意度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</w:t>
        <w:br/>
        <w:t>2.绩效评价的目的处理和说明，保证了评价数据的真实性和有效性。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（1）评估项目实施效果</w:t>
        <w:br/>
        <w:t>通过对项目预算执行情况及各项绩效目标达成程度的系统性分析，全面、客观地评估项目在预定周期内的实施效果，包括数量、质量、时效、经济成本、社会效益、满意度以及可持续性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新源县第二中学教职工之家改造及校园亮化改造及其预算执行情况。该项目由新源县第二中学责实施，旨在提高教职工利用课余时间锻炼身体的热情，更有利的提高了工作效率；美化校园，更主要的是提高了学生晚自习后的安全出行，避免不必要的安全隐患。项目预算涵盖从2024年5月7日至2024年9月30日的全部资金投入与支出，涉及资金总额为108.3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（4）社会、生态等影响：考察项目对社会、生态、经济等方面的综合影响。</w:t>
        <w:br/>
        <w:t>（5）生态等影响：考察项目对社会、生态、经济等方面的综合影响。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（二）因素分析法。是指综合分析影响绩效目标实现、实施效果的内外部因素的方法。</w:t>
        <w:br/>
        <w:t>（三）最低成本法。是指在绩效目标确定的前提下，成本最小者为优的方法。</w:t>
        <w:br/>
        <w:t>（四）其他评价方法。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新源县第二中学教职工之家改造及校园亮化改造在改善环境、提高教职工工作效率、避免学生安全隐患等方面表现出色，达到了预期的标准与要求。同时，项目也在校园美化取得了显著的成效等。</w:t>
        <w:br/>
        <w:t>在项目管理方面，新源县第二中学通过有效的规划、组织与协调，项目得以顺利实施，并在预算与时间上保持了良好的控制。</w:t>
        <w:br/>
        <w:t>从项目效益的角度来看，本项目不仅实现了预期的生态效益等方面产生了积极的影响。具体而言，促进教职工身心健康、校园美化等方面的提升，为项目的利益相关者带来了实实在在的利益。</w:t>
        <w:br/>
        <w:t>综上所述，新源县第二中学教职工之家改造及校园亮化改造在绩效评价中表现出色，达到了项目的预期目标，并在多个方面取得了显著的成效。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100%。项目过程类指标权重为20分，得分为20分，得分率为100%。项目产出类指标权重为40分，得分为40分，得分率为 100%。项目效益类指标权重为20分，得分为20分，得分率为100%。具体打分情况详见：附件1综合评分表。</w:t>
        <w:br/>
        <w:t>表1综合评分表</w:t>
        <w:br/>
        <w:t>一级指标	权重分	得分</w:t>
        <w:br/>
        <w:t>项目决策	20	20</w:t>
        <w:br/>
        <w:t>项目过程	20	20</w:t>
        <w:br/>
        <w:t>项目产出	40	40</w:t>
        <w:br/>
        <w:t>项目效益	20	20</w:t>
        <w:br/>
        <w:t>合计	100	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项目决策类指标包括项目立项、绩效目标和资金投入三方面的内容，由3个三级指标构成，权重分值为20分，实际得分20分，得分率为100%。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项目过程类指标包括资金管理和组织实施两方面的内容，由5个三级指标构成，权重分值为20分，实际得分20分，得分率为100%。</w:t>
        <w:br/>
        <w:t>1.资金管理</w:t>
        <w:br/>
        <w:t>（1）资金到位率</w:t>
        <w:br/>
        <w:t>本项目总投资108.31万元，财政资金及时足额到位，到位率100%，预算资金按计划进度执行。</w:t>
        <w:br/>
        <w:t>（2）预算执行率</w:t>
        <w:br/>
        <w:t>预算编制较为详细，项目资金支出总体能够按照预算执行，预算资金支出108.31万元，预算执行率100%。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项目产出类指标包括产出数量、产出质量、产出时效、产出成本四方面的内容，由5个三级指标构成，权重分为40分，实际得分40分，得分率为100%。具体产出指标完成情况如下：</w:t>
        <w:br/>
        <w:t>①数量指标：</w:t>
        <w:br/>
        <w:t>指标1：教职工之家改造项目面积，指标值：&gt;=620平方米，实际完成值：620平方米，指标完成率100%，偏差0%。指标2：校园亮化改造项目采购路灯数量，指标值：&gt;=160盏，实际完成值：165盏，指标完成率103.13%，偏差3.13%，偏差原因：与商家议价时成本降低，总额不变，多采购了五盏灯。</w:t>
        <w:br/>
        <w:t>②质量指标：</w:t>
        <w:br/>
        <w:t>指标1：教职工之家改造项目完成率，指标值：=100%，实际完成值：=100%，指标完成率100%，偏差0%。</w:t>
        <w:br/>
        <w:t>指标2：设备验收合格率，指标值：=100%，实际完成值：=100%，指标完成率100%，偏差0%。</w:t>
        <w:br/>
        <w:t>③时效指标：</w:t>
        <w:br/>
        <w:t>指标：设备采购完成时间，指标值：&lt;=2024年9月30日，实际完成值：2024年8月30日，指标完成率100%，偏差0%。</w:t>
        <w:br/>
        <w:t>④成本指标：</w:t>
        <w:br/>
        <w:t>指标1：教职工之家改造工程款，指标值：＜=59.3万元，实际完成值：58.41万元，指标完成率98.5%，偏差1.5%，偏差原因：年初指标设置不合理导致偏差。</w:t>
        <w:br/>
        <w:t>指标2：校园亮化改造款采购路灯标准，指标值：&lt;=0.3063万元/盏，实际完成值：0.3024万元/盏，指标完成率：96.77，偏差3.23%，偏差原因：与商家议价时成本降低，总额不变，多采购了五盏灯。</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项目效益类指标包括项目实施效益和满意度两方面的内容，由2个三级指标构成，权重分为20分，实际得分20分，得分率为100%。具体效益指标及满意度指标完成情况如下：</w:t>
        <w:br/>
        <w:t>1.实施效益</w:t>
        <w:br/>
        <w:t>指标：促进教职工身心健康，指标值：效果显著，实际完成值：有效提升，偏差0%。</w:t>
        <w:br/>
        <w:t>2.满意度</w:t>
        <w:br/>
        <w:t>指标：教师满意度，指标值：&gt;=100%，实际完成值：＝100%，指标完成率100%，偏差0%。</w:t>
        <w:br/>
        <w:t>（五）预算执行进度与绩效指标总体完成率偏差</w:t>
        <w:br/>
        <w:t>新源县第二中学教职工之家改造及校园亮化改造项目年初预算109万元，全年预算108.31万元，实际支出108.31万元，预算执行率为100%，项目绩效指标总体完成率为99.82%，总体偏差率为0.18%，偏差原因无。</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学校相关部门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