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2024年城乡抗震安居工程建设民生实事资金预算</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新源县住房和城乡建设局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新源县住房和城乡建设局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郭闯</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自治区财政厅《关于下达2024年城乡抗震安居工程建设民生实事资金预算的通知》（新财建）﹝2024﹞123号、新疆维吾尔自治区人民政府办公厅《关于印发&lt;实施自治区2024年十件民生实事工作方案&gt;的通知》(新政办发(2024)10号)、自治区住建厅等部门《关于印发&lt;自治区牧民越冬放牧点生产用房(居住)安全隐患排查整治实施方案&gt;等3项方案的通知》(新伊州财建﹝2024﹞81号，新源县住房和城乡建设局高度重视、严格按照规范要求组织开展了2024年度农村危房改造绩效自评工作。</w:t>
        <w:br/>
        <w:t>2.项目主要内容：</w:t>
        <w:br/>
        <w:t>项目主要内容：2024年我县农村住房安全隐患排查整治工作任务824户；牧民越冬放牧点生产用房（居住）安全隐患排查整治任务122户；地震重点危险区域城镇住宅抗震安全排查整治工作任务37891户，其中排查评估:37891户，建筑抗震鉴定：3914栋。</w:t>
        <w:br/>
        <w:t>项目实施情况：1、全县共有牧民越冬放牧点生产用房（居住）存在安全隐患的122栋，已竣工122栋并投入使用；2、我县农村户籍未享受农村安居工程等住房保障政策的农户住房达不到抗震设防要求的一般户建设任务824户，目前已全部竣工。3、有居住性质的37891栋城镇住宅需进行抗震评估，已完成房屋抗震排查评估37891栋，房屋建造年代为1991年以前的城镇住宅3914栋鉴定工作。</w:t>
        <w:br/>
        <w:t>3.资金投入和使用情况</w:t>
        <w:br/>
        <w:t>（1）资金投入情况</w:t>
        <w:br/>
        <w:t>该项目年初预算数2995.2万元，全年预算数2995.2万元，该项目资金已全部落实到位，资金来源为自治区下达资金。 </w:t>
        <w:br/>
        <w:t>（2）资金使用情况</w:t>
        <w:br/>
        <w:t>该项目年初预算数2995.2万元，全年预算数2995.2万元，全年执行数2350.44万元，预算执行率为80%，主要用于：1、全县牧民越冬放牧点生产用房（居住）存在安全隐患的122户，新建122户到位资金366万元（户均3万元）；已拨付资金293万元，剩余20%资金待工程决算后拨付；</w:t>
        <w:br/>
        <w:t>2、我县农村户籍未享受农村安居工程等住房保障政策的农户住房达不到抗震设防要求的一般户建设任务824户，新建824户，农村住房安全隐患排查整治工作到位资金1524.4万元（户均补助1.85万元）已拨付824户资金1524.4万元，资金拨付率100%；</w:t>
        <w:br/>
        <w:t>3、我县有居住性质的37891栋城镇住宅需进行抗震评估，截至目前已完成房屋抗震排查评估37891栋，房屋建造年代为1991年以前的城镇住宅3914栋鉴定工作。排查评估鉴定到位资金1105.22万元。已拨付资金552.61万元，拨付率为50%；剩余50%资金待自治区审核通过后拨付。</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关于下达2024年城乡抗震安居工程建设民生实事资金预算的通知》伊州财建﹝2024﹞81号，1.通过全面排查牧民越冬放牧点生产用房（居住），对存在安全隐患的牧民越冬放牧点生产用房（居住）进行拆除重建；2.聚焦地震重点危险区，针对未享受农村安居工程等政策支持的一般农户开展排查，对评估（鉴定）确有安全隐患的农村住房，进行加固改造或拆除重建等整治工作；3.对地震重点危险区对1991年及以前建造的城镇住宅进行抗震排查评估、抗震鉴定等方法，达到改善农牧民生活质量、减轻因自然灾害造成的风险的效益。 </w:t>
        <w:br/>
        <w:t>2.阶段性目标:根据已确定的建设任务，2024年城乡抗震安居工程建设民生实事工作安排如下：3月底前完成政策宣传工作，4月底前完成建房户身份确认工作和备工备料等开工前准备工作；5月全面开工建设；6月各乡镇工程开工率达到50%；6月底前全面开工；7月竣工率要达到50%；9月底前竣工率务必要达到100%；10月完成竣工验收及档案录入工作同时完成安全住房认定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农村危房补助户均补助1.85万元，城乡抗震安居工程完工率达到了100%，城乡抗震安居工程建设房屋安全隐患排查整治成果成效明显等指标，全方位反映了该项目的绩效状况。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城乡抗震安居工程建设民生实事及其预算执行情况。该项目由新源县住房和城乡建设局村规站负责实施，旨在解决居民安全住房和改善人居环境。项目预算涵盖从2024年1月至2024年12月的全部资金投入与支出，涉及资金总额为2995.62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根据自治区财政厅《关于下达2024年城乡抗震安居工程建设民生实事资金预算的通知》（新财建）﹝2024﹞123号、新疆维吾尔自治区人民政府办公厅《关于印发&lt;实施自治区2024年十件民生实事工作方案&gt;的通知》(新政办发(2024)10号)、自治区住建厅等部门《关于印发&lt;自治区牧民越冬放牧点生产用房(居住)安全隐患排查整治实施方案&gt;等3项方案的通知》(新伊州财建﹝2024﹞81号，新源县住房和城乡建设局高度重视、严格按照规范要求组织开展了2024年度农村危房改造项目预算编制与执行工作。</w:t>
        <w:br/>
        <w:t>（2）资金管理：该项目年初预算数2995.2万元，全年预算数2995.2万元，以乡镇为单位上报至主管局新源县住房和城乡建设局，数据经汇总审核后由各乡镇经办人员录入至“惠农一卡通”系统，经主管局、财政审核后通过“惠农一卡通”系统拨付支各农户账户中。 </w:t>
        <w:br/>
        <w:t>（3）项目实施进度与产出：全县牧民越冬放牧点生产用房（居住）存在安全隐患的122户，新建122户到位资金366万元（户均3万元）；已拨付资金293万元，剩余20%资金待工程决算后拨付。我县农村户籍未享受农村安居工程等住房保障政策的农户住房达不到抗震设防要求的一般户建设任务824户，新建824户，农村住房安全隐患排查整治工作到位资金1524.4万元（户均补助1.85万元）已拨付824户资金1524.4万元，资金拨付率100%。 </w:t>
        <w:br/>
        <w:t>（4）社会、生态等影响：牧民越冬放牧点生产用房为牧民提供稳定的冬季居住和生产场所，减少极端天气对人畜安全的威胁，降低冬季牲畜死亡率。抗震安居工程提升住房安全性，减少地震等自然灾害的伤亡风险，增强牧民安全感。该项目的实施有效促进了牧民定居化、改善医疗、教育等公关服务可达性，推动牧区现代化发展。</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（一）比较法。是指将实施情况与绩效目标、历史情况、不同部门和地区同类支出情况进行比较的方法。</w:t>
        <w:br/>
        <w:t>（二）因素分析法。是指综合分析影响绩效目标实现、实施效果的内外部因素的方法。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由努尔波拉提任组长、郭闯任副组长小组成员由财务科、项目办、村规站人员及相关科室业务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城乡抗震安居工程建设民生实事项目城乡抗震安居工程完工率、工作完成时限等方面表现出色，达到了预期的标准与要求。同时，项目也在城乡抗震安居工程建设房屋安全隐患排查工作中取得了显著的成效，如农村危房户均补助金额、受益用户满意度等。</w:t>
        <w:br/>
        <w:t>在项目管理方面，新源县住房和城乡建设局通过有效的规划、组织与协调，项目得以顺利实施，并在预算与时间上保持了良好的控制。</w:t>
        <w:br/>
        <w:t>从项目效益的角度来看，本项目不仅实现了预期的社会效益、生态效益、经济效益农村危房户均补助金额等方面产生了积极的影响。具体而言，城乡抗震安居工程建设房屋安全隐患排查等方面得到了有效的提升，为项目的利益相关者带来了实实在在的利益。</w:t>
        <w:br/>
        <w:t>综上所述，城乡抗震安居工程建设民生实事项目在绩效评价中表现出色，达到了项目的预期目标，并在多个方面取得了显著的成效。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98.06分，属于“优”。其中，项目决策类指标权重为20分，得分为20分，得分率为 100%。项目过程类指标权重为20分，得分为19.14分，得分率为 95.7%。项目产出类指标权重为40分，得分为40分，得分率为100%。项目效益类指标权重为20分，得分为18.92分，得分率为94.6%。具体打分情况详见：附件1综合评分表。</w:t>
        <w:br/>
        <w:t>表1综合评分表</w:t>
        <w:br/>
        <w:t>一级指标	权重分	得分</w:t>
        <w:br/>
        <w:t>项目决策	20	20</w:t>
        <w:br/>
        <w:t>项目过程	20	19.14</w:t>
        <w:br/>
        <w:t>项目产出	40	40</w:t>
        <w:br/>
        <w:t>项目效益	20	18.92</w:t>
        <w:br/>
        <w:t>合计	100	98.06</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项目过程类指标包括资金管理和组织实施两方面的内容，由5个三级指标构成，权重分值为20分，实际得分19.14分，得分率为95.7%。</w:t>
        <w:br/>
        <w:t>1.资金管理</w:t>
        <w:br/>
        <w:t>（1）资金到位率</w:t>
        <w:br/>
        <w:t>本项目总投资2995.2万元，财政资金及时足额到位，到位率100%，预算资金按计划进度执行。</w:t>
        <w:br/>
        <w:t>（2）预算执行率</w:t>
        <w:br/>
        <w:t>预算编制较为详细，项目资金支出总体能够按照预算执行，预算资金支出2350.44万元，预算执行率为80%。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项目产出类指标包括产出数量、产出质量、产出时效、产出成本四方面的内容，由4个三级指标构成，权重分为40分，实际得分40分，得分率为100%。具体产出指标完成情况如下：</w:t>
        <w:br/>
        <w:t>①数量指标：</w:t>
        <w:br/>
        <w:t>指标1：城乡抗震安居工程建设民生实事涉及县市区数量，指标值：=1个，实际完成值：1个，指标完成率100 %,偏差0%。</w:t>
        <w:br/>
        <w:t>②质量指标：</w:t>
        <w:br/>
        <w:t>指标1：城乡抗震安居工程完工率，指标值：=100%，实际完成值：100 %，指标完成率100 %,偏差0%。</w:t>
        <w:br/>
        <w:t>③时效指标：</w:t>
        <w:br/>
        <w:t>指标1：工作任务完成时限，指标值：11月底前，实际完成值：11月底前，指标完成率100 %,偏差0%。</w:t>
        <w:br/>
        <w:t>④成本指标：</w:t>
        <w:br/>
        <w:t>指标1：农村危房补助户均补助资金，指标值：&lt;=1.85万元/户，实际完成值：1.85万元/户，指标完成率100 %,偏差0%。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项目效益类指标包括项目实施效益和满意度两方面的内容，由2个三级指标构成，权重分为20分，实际得分18.92分，得分率为94.6%。具体效益指标及满意度指标完成情况如下：</w:t>
        <w:br/>
        <w:t>1.实施效益①经济效益指标：</w:t>
        <w:br/>
        <w:t>指标1：城乡抗震安居工程建设民生实事资金需求，指标值：&lt;=2995.62万元，实际完成值：2350.44万元/户，指标完成率78.46 %,偏差21.54%，偏差原因：1、全县牧民越冬放牧点生产用房工程尚未完工，待竣工验收后予以支付18.5%部分；2、我县有居住性质的37891栋城镇住宅需进行抗震评估，截至目前已完成房屋抗震排查评估37891栋，房屋建造年代为1991年以前的城镇住宅3914栋鉴定工作。排查评估鉴定到位资金1105.22万元。已拨付资金552.61万元，拨付率为50%，剩余50%资金待自治区审核通过后拨付。</w:t>
        <w:br/>
        <w:t>②社会效益指标：</w:t>
        <w:br/>
        <w:t>指标1：城乡抗震安居工程建设房屋安全隐患排查整治成果，指标值：成效明显，实际完成值：成效明显，指标完成率100 %,偏差0%。</w:t>
        <w:br/>
        <w:t>2.满意度</w:t>
        <w:br/>
        <w:t>指标1：受益用户满意度，指标值：&gt;=90%，实际完成值：90%，指标完成率100 %。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