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江苏对口单位援建红十字会工作经费</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新源县红十字会</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新源县红十字会</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敬梅</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2025年04月03日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根据贯彻落实对口援建工作，充分发挥江苏省和扬州市红十字会在援建工作中的作用，在人财物等方面给予帮助支持，夯实基层基础，进一步提升新源县红十字会工作能力和水平，特设立本项目。2.项目主要内容：</w:t>
        <w:br/>
        <w:t>项目主要内容：提升社区的服务质量，加强应急救护培训与体验活动、普及自救互救知识宣传活动，深入普及应急救护知识，增强广大群众的急救意识，提高自救互救能力，提升生命安全保障水平。常态化开展一系列内容丰富、形式多样的防灾避险、健康知识普及等红十字志愿服务，广泛传播红十字精神。</w:t>
        <w:br/>
        <w:t>项目实施情况：一是在新源镇光明路社区成立新源县第一个“红十字博爱驿站”。二是分类开展普及救护培训，全县开展普及培训达 4500 余人。三是利用两节（元旦、春节）期间“博爱送万家”、“3·5 雷锋日”、“5·8 红十字博爱周”、“5·12 防灾减灾日”、“世界献血者日”等重大活动契机开展宣传活动 5 场次，宣传《中国红十字会法》、《中国红十字会章程》、《新 疆维吾尔自治区红十字会条例》等法律法规，进一步弘扬“人道、博爱、奉献”的红十字精神（1）资金投入情况</w:t>
        <w:br/>
        <w:t>该项目年初预算数13万元，全年预算数13万元，该项目资金已全部落实到位，资金来源为其他资金。</w:t>
        <w:br/>
        <w:t xml:space="preserve">   （2）资金使用情况</w:t>
        <w:br/>
        <w:t>该项目年初预算数13万元，全年预算数13万元，全年执行数13万元，预算执行率为100%，主要用于：红十字工作经费。</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项目绩效目标</w:t>
        <w:br/>
        <w:t>1.总体目标</w:t>
        <w:br/>
        <w:t>秉承“人道、博爱、奉献”的红十字精神，立足“三救三献”主责主业，通过广泛深入开展各类红十字志愿服务活动，充分利用各类纪念日、节庆日和重大活动开展宣传活动，开展应急救护培训工作，进一步提高公众防灾意识和自救互救能力，提升红十字会的感召力、凝聚力和公信力。</w:t>
        <w:br/>
        <w:t xml:space="preserve">    2.阶段性目标</w:t>
        <w:br/>
        <w:t>年初打造红十字“博爱驿站”，今年以来驿站开展各类公益志愿服务8场次；2024年上半年利用两节（元旦、春节）期间“博爱送万家”、“3·5雷锋日”、“5·8红十字博爱周”、“5·12防灾减灾日”、“世界献血者日”等重大活动契机，宣传《中国红十字会会法》《中国红十字会章程》《新疆维吾尔自治区红十字会条例》等法律法规。</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</w:t>
        <w:br/>
        <w:t>1.绩效评价完整性</w:t>
        <w:b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涵盖了经济效益、社会效益等多个维度，力求全方位反映项目的绩效状况。同时，对于每个指标的评价标准和数据来源均进行了明确说明，确保评价结果的客观性和可追溯性。</w:t>
        <w:b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1）评估项目实施效果</w:t>
        <w:br/>
        <w:t>通过对项目预算执行情况及各项绩效目标达成程度的系统性分析，全面、客观地评估项目在预定周期内的实施效果，包括经济效益、社会效益等多维度指标，为项目后续的改进与优化提供科学依据。</w:t>
        <w:br/>
        <w:t>（2）提升资源利用效率</w:t>
        <w:b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</w:t>
        <w:br/>
        <w:t>（3）强化项目管理责任</w:t>
        <w:b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</w:t>
        <w:b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</w:t>
        <w:b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3.绩效评价的对象</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本项目预算绩效评价报告的评价对象是江苏对口单位援建红十字会工作经费及其预算执行情况。该项目由新源县红十字会负责实施，旨在秉承“人道、博爱、奉献”的红十字精神，立足“三救三献”主责主业，通过广泛深入开展各类红十字志愿服务活动，充分利用各类纪念日、节庆日和重大活动开展宣传活动，开展应急救护培训工作，进一步提高公众防灾意识和自救互救能力，提升红十字会的感召力、凝聚力和公信力。项目预算涵盖从2024年1月1日至2024年12月24日的全部资金投入与支出，涉及资金总额为13万元。</w:t>
        <w:br/>
        <w:t>4.绩效评价的范围</w:t>
        <w:br/>
        <w:t>本项目预算绩效评价报告的评价范围广泛而全面，涵盖了从项目立项至评价时点期间的所有关键预算活动和财务流程。具体而言，评价范围包括但不限于以下几个方面：</w:t>
        <w:br/>
        <w:t>（1）项目预算编制与执行：全面审视项目预算的编制依据、合理性、科学性以及实际执行情况，包括预算调整的原因和效果。</w:t>
        <w:br/>
        <w:t>（2）资金管理：深入分析项目资金的分配、使用和监管情况，确保资金使用的合规性、高效性和透明度。</w:t>
        <w:br/>
        <w:t>（3）项目实施进度与产出：评估项目是否按照既定计划顺利推进，各项任务是否按时完成，以及项目产出的数量、质量和时效性是否符合预期。</w:t>
        <w:br/>
        <w:t>（4）社会、生态等影响：考察项目对社会、经济等方面的综合影响。1.绩效评价原则</w:t>
        <w:br/>
        <w:t>本次项目绩效评价遵循以下基本原则：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2.评价指标体系</w:t>
        <w:br/>
        <w:t>绩效评价框架是开展绩效评价的核心。绩效评价框架包括评价准则、关键评价问题、评价指标、数据来源、数据收集方法等。指标体系建立过程如下：</w:t>
        <w:br/>
        <w:t>（1）确定评价指标</w:t>
        <w:br/>
        <w:t>采用层次分析法，建立评价指标体系。绩效评价将指标分为项目决策指标、项目过程指标、项目产出指标、项目效益指标四个维度，最终形成一个由多个相互联系的指标组成的多层次指标体系。</w:t>
        <w:br/>
        <w:t>（2）确定权重</w:t>
        <w:br/>
        <w:t>确定各个指标相对于项目总体绩效的权重分值。在绩效评价指标体系中，项目决策权重为20分，项目过程权重为20分，项目产出权重为40分，项目效益权重为20分。</w:t>
        <w:br/>
        <w:t>（3）确定指标标准值</w:t>
        <w:br/>
        <w:t>指标标准值是绩效评价指标的尺度，既要反映同类项目的先进水平，又要符合项目的实际绩效水平。具体采用计划标准等确定此次绩效评价指标标准值。</w:t>
        <w:br/>
        <w:t>绩效评价总分值100分，根据综合评分结果，90（含）-100分为优、80（含）-90分为良、60（含）-80分为中、60分以下为差。</w:t>
        <w:br/>
        <w:t>具体评价指标体系详情见附件1</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</w:t>
        <w:br/>
        <w:t>（1）前期准备与规划</w:t>
        <w:br/>
        <w:t>在项目绩效评价工作启动之初，成立了专门的评价工作小组，小组成员由红十字会常务副会长及相关科室业务人员组成，确保从多角度、全方位对项目绩效进行评价。同时，明确了评价工作的目标、范围、重点及时间安排，制定了详细的工作计划，为评价工作的顺利开展奠定了坚实基础。</w:t>
        <w:br/>
        <w:t>（2）指标体系构建</w:t>
        <w:b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</w:t>
        <w:br/>
        <w:t>（3）数据收集与整理</w:t>
        <w:br/>
        <w:t>广泛收集与项目相关的各类数据，包括财务报表、项目文档、业务数据等。在数据收集过程中，注重数据的质量与完整性，对缺失或异常的数据进行了合理的处理和补充。随后，对收集到的数据进行了系统的整理与分类，为后续的数据分析提供了有力支持。</w:t>
        <w:br/>
        <w:t>（4）数据分析与评估</w:t>
        <w:b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</w:t>
        <w:br/>
        <w:t>（5）报告撰写与反馈</w:t>
        <w:b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</w:t>
        <w:br/>
        <w:t>（6）后续跟踪与改进</w:t>
        <w:b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（一）评价情况</w:t>
        <w:br/>
        <w:t>本项目的综合评价基于对项目各方面绩效的深入分析与评估。从项目目标的达成情况来看，江苏对口单位援建红十字会工作经费项目在充分利用各类纪念日、节庆日和重大活动开展宣传活动，开展应急救护培训工作，进一步提高公众防灾意识和自救互救能力，提升红十字会的感召力、凝聚力和公信力等方面表现出色，达到了预期的标准与要求。</w:t>
        <w:br/>
        <w:t xml:space="preserve">    在项目管理方面，新源县红十字会通过有效的规划、组织与协调，项目得以顺利实施，并在预算与时间上保持了良好的控制。</w:t>
        <w:br/>
        <w:t>从项目效益的角度来看，本项目不仅实现了预期的社会效益等方面产生了积极的影响。具体而言提高公众防灾意识和自救互救能力等方面的提升，为项目的利益相关者带来了实实在在的利益。</w:t>
        <w:br/>
        <w:t>综上所述，江苏对口单位援建红十字会工作经费项目在绩效评价中表现出色，达到了项目的预期目标，并在多个方面取得了显著的成效。</w:t>
        <w:br/>
        <w:t>（二）评价结论</w:t>
        <w:br/>
        <w:t>运用绩效评价组制定的评价指标体系以及财政部《项目支出绩效评价管理办法》（财预〔2020〕10号）文件的评分标准，通过数据采集、问卷调查及访谈等方式，对本项目进行客观评价，最终评分结果：总得分为 100分，属于“优”。其中，项目决策类指标权重为20分，得分为20分，得分率为 100%。项目过程类指标权重为20分，得分为20分，得分率为 100%。项目产出类指标权重为40分，得分为40分，得分率为 100%。项目效益类指标权重为20分，得分为20分，得分率为100%。具体打分情况详见：附件1综合评分表。</w:t>
        <w:br/>
        <w:t>表1综合评分表</w:t>
        <w:br/>
        <w:t>一级指标	权重分	得分</w:t>
        <w:br/>
        <w:t>项目决策	20	20</w:t>
        <w:br/>
        <w:t>项目过程	20	20</w:t>
        <w:br/>
        <w:t>项目产出	40	40</w:t>
        <w:br/>
        <w:t>项目效益	20	20</w:t>
        <w:br/>
        <w:t>合计	100	100</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（一）项目决策情况</w:t>
        <w:br/>
        <w:t>项目决策类指标包括项目立项、绩效目标和资金投入三方面的内容，由6个三级指标构成，权重分值为20分，实际得分20分，得分率为100%。</w:t>
        <w:br/>
        <w:t>1.项目立项</w:t>
        <w:br/>
        <w:t>（1）立项依据充分性</w:t>
        <w:br/>
        <w:t>该项目立项符合国家相关法律法规及发展政策，符合行业规划要求，围绕本年度工作重点和工作计划制定经费预算，属于公共财政支持范围。本项目与部门内部其他相关项目不重复。部门发展规划及职能文件等归档完整。</w:t>
        <w:br/>
        <w:t>（2）立项程序规范性</w:t>
        <w:b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（二）项目过程情况</w:t>
        <w:br/>
        <w:t>项目过程类指标包括资金管理和组织实施两方面的内容，由5个三级指标构成，权重分值为20分，实际得分20分，得分率为100%。</w:t>
        <w:br/>
        <w:t>1.资金管理</w:t>
        <w:br/>
        <w:t>（1）资金到位率</w:t>
        <w:br/>
        <w:t>本项目总投资13万元，援疆资金及时足额到位，到位率100%，预算资金按计划进度执行。</w:t>
        <w:br/>
        <w:t>（2）预算执行率</w:t>
        <w:br/>
        <w:t>预算编制较为详细，项目资金支出总体能够按照预算执行，预算资金支出13万元，预算执行率为100%。</w:t>
        <w:br/>
        <w:t>（3）资金使用合规性</w:t>
        <w:br/>
        <w:t>本项目的资金使用严格遵循了国家相关法律法规与财务制度，确保了资金的合规性与安全性。在资金使用过程中，我们建立了完善的财务管理体系，对资金的流动进行了全程监控与记录。</w:t>
        <w:b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</w:t>
        <w:b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</w:t>
        <w:br/>
        <w:t>2.组织实施</w:t>
        <w:br/>
        <w:t>（1）管理制度健全性</w:t>
        <w:br/>
        <w:t>本项目拥有一套完善、健全的管理制度体系，为项目的成功实施提供了坚实的制度保障。项目管理制度的制定紧密结合了项目的特点与实际情况，涵盖了项目的策划、组织、实施、监控与收尾等各个环节。</w:t>
        <w:br/>
        <w:t>在制度设计上，我们注重了制度的科学性与可操作性，确保制度能够切实指导项目的执行与管理。</w:t>
        <w:b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</w:t>
        <w:br/>
        <w:t>综上所述，本项目的管理制度是健全的、有效的，既符合项目的实际情况，又满足了项目管理的需要。管理制度的健全性为项目的成功实施提供了有力的保障，也为项目的绩效评价奠定了坚实的基础。</w:t>
        <w:br/>
        <w:t>（2）制度执行有效性</w:t>
        <w:b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</w:t>
        <w:br/>
        <w:t>在具体执行过程中，项目团队成员严格按照制度要求进行操作。同时，我们还建立了有效的沟通机制与反馈机制，确保项目信息的及时传递与问题的及时解决，进一步提高了制度执行的效率与效果。</w:t>
        <w:br/>
        <w:t>综上所述，本项目的管理制度在执行过程中表现出了高度的有效性，既确保了项目的顺利进行，又实现了项目目标的有效达成。</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（三）项目产出情况</w:t>
        <w:br/>
        <w:t>项目产出类指标包括产出数量、产出质量、产出时效、产出成本四方面的内容，由7个三级指标构成，权重分为40分，实际得分40分，得分率为100%。具体产出指标完成情况如下：</w:t>
        <w:br/>
        <w:t>①数量指标：</w:t>
        <w:br/>
        <w:t>指标1：红十字知识宣传次数，指标值：&gt;=5次，实际完成值：5次，指标完成率100%，偏差0%。</w:t>
        <w:br/>
        <w:t>指标2：打造红十字站点数，指标值：&gt;=1个，实际完成值：1个，指标完成率100%，偏差0%。  </w:t>
        <w:br/>
        <w:t>②质量指标：</w:t>
        <w:br/>
        <w:t>指标1：红十字知识宣传宣传覆盖率，指标值：&gt;=90%，实际完成值：=100%，指标完成率100%，偏差0%。</w:t>
        <w:br/>
        <w:t>指标2：资金支付及时率，指标值：=100%，实际完成值：=100%，指标完成率100%，偏差0%。</w:t>
        <w:br/>
        <w:t>③时效指标：</w:t>
        <w:br/>
        <w:t>指标1：红十字知识宣传按时完成率，指标值：=100%，实际完成值：=100%，指标完成率100%，偏差0%。</w:t>
        <w:br/>
        <w:t>指标2：资金到位及时率，指标值：=100%，实际完成值：=100%，指标完成率100%，偏差0%。</w:t>
        <w:br/>
        <w:t>④成本指标：</w:t>
        <w:br/>
        <w:t>指标1：红十字知识宣传及培训经费，指标值：&lt;=3万元，实际完成值：1.17万元，指标完成率100%，偏差0%。</w:t>
        <w:br/>
        <w:t xml:space="preserve">    指标2：打造红十字站点经费，指标值：&lt;=10万元，实际完成值：10万元，指标完成率100%，偏差0%。</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（四）项目效益情况</w:t>
        <w:br/>
        <w:t>项目效益类指标包括项目实施效益和满意度两方面的内容，由3个三级指标构成，权重分为20分，实际得分20分，得分率为100%。具体效益指标及满意度指标完成情况如下：</w:t>
        <w:br/>
        <w:t>1.实施效益</w:t>
        <w:br/>
        <w:t>①社会效益指标：</w:t>
        <w:br/>
        <w:t>指标1：	提高公众防灾意识和自救互救能力，指标值：持续提高，实际完成值：稳步提升，指标完成率100%，偏差0%。</w:t>
        <w:br/>
        <w:t>2.满意度</w:t>
        <w:br/>
        <w:t>指标1：参加培训人员满意度，指标值：&gt;=95%，实际完成值：100%，指标完成率100%，偏差0%。</w:t>
        <w:br/>
        <w:t>（五）预算执行进度与绩效指标总体完成率偏差</w:t>
        <w:br/>
        <w:t>江苏对口单位援建红十字会工作经费项目年初预算13万元，全年预算13万元，实际支出13万元，预算执行率为100%，项目绩效指标总体完成率为100%。</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br/>
        <w:t>（二）存在的问题及原因分析</w:t>
        <w:br/>
        <w:t>相关绩效管理方面专业知识的系统性学习有待加强。</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多进行有关绩效管理工作方面的培训。积极组织第三方开展绩效管理工作培训，进一步夯实业务基础，提高我单位绩效人员水平。</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本项目无其他需说明的问题。</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