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新源县阿热勒托别镇沙哈吾特克勒村路灯建设项目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新源县阿热勒托别镇人民政府</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新源县阿热勒托别镇人民政府</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王建涛</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2025年04月09日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1.项目概况</w:t>
        <w:br/>
        <w:t>（1）项目背景，主要内容及实施情况</w:t>
        <w:br/>
        <w:t>阿热勒托别镇沙哈吾特克勒村道路目前骨架已形成,路网规划较为合理。但由于当地财政困难,当前仍有部分巷道路面未安装路灯，随着农村规划和经济发展及人口增长,人口流动及车流量的增加,每到夜晚就漆黑一片，非常不利于道路交通安全和社会治安。同时维稳工作的持续进行，这些道路配套的道路照明设施的建设就显得愈发重要。按照国家对农村公路建设管理的要求,现有的道路必须进行改扩建,以适应新农村建设的发展要求。</w:t>
        <w:br/>
        <w:t></w:t>
        <w:br/>
        <w:t xml:space="preserve">    主要内容及实施情况</w:t>
        <w:br/>
        <w:t>改建太阳能路灯66盏，光源LED100W，太阳能光伏板2*120w及锂电池100AH。项目总投资15万元，资金来源为申请“一事一议”15万元。</w:t>
        <w:br/>
        <w:t xml:space="preserve">   </w:t>
        <w:br/>
        <w:t>实施情况</w:t>
        <w:br/>
        <w:t>为确保沙哈吾特克勒村“一事一议”项目按质按量如期完工,经沙哈吾特克勒村主持，将新源县阿热勒托别镇沙哈吾特克勒村2023年“一事一议”太阳能路灯建设项目实行“四议两公开”，自主委托推荐施工方承包。最终确定委托“扬州市瑞斯福照明科技有限公司”作为本项目施工单位。</w:t>
        <w:br/>
        <w:t>（2)资金投入和使用情况</w:t>
        <w:br/>
        <w:t>资金投入情况：该项目年初预算数15万元，预算追加（或调减）数0万元，全年预算数为15万元，预算调整率0%。截至2023年xxx月xxx日，该项目实际总投入14.55万元，实际总投入占比97%（实际总投入数/全年预算数*100%）。截至2023年12月31日，该项目资金落实到位14.55万元，资金落实到位率97%，资金来源为上级转移支付资金。</w:t>
        <w:br/>
        <w:t>资金使用情况：该项目年初预算数15万元，全年预算数15万元，全年执行数15万元，全年预算执行率为100%，用于：</w:t>
        <w:br/>
        <w:t>资金使用情况：该项目年初预算数15万元，全年预算数15万元，全年执行数14.55万元，全年预算执行率为97%，用于：</w:t>
        <w:br/>
        <w:t>1）光源LED100W（飞利浦芯片），锂电池100AH内含智能控制器系统，具备保温层装置。2273元/组，共计150000元。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2.项目绩效目标，包括总体目标和阶段性目标</w:t>
        <w:br/>
        <w:t>（1）总体目标：</w:t>
        <w:br/>
        <w:t>完成了沙哈吾特克勒村太阳能路灯66盏的采购、安装工程，通过项目的实施，全面提升农村生态环境、人居环境、发展环境质量。提高群众的生活质量。</w:t>
        <w:br/>
        <w:t>（2）阶段性目标：</w:t>
        <w:br/>
        <w:t>2.1 2023年3月完成规划方案制定与修订;</w:t>
        <w:br/>
        <w:t>2.2 2023年4月完成项目公开招标及太阳能路灯采购;</w:t>
        <w:br/>
        <w:t>2.3 2023年5月底完成安装、验收。</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绩效评价工作开展情况</w:t>
        <w:br/>
        <w:t>1. 绩效评价目的、对象和范围</w:t>
        <w:br/>
        <w:t>（1）绩效评价目的：</w:t>
        <w:br/>
        <w:t>通过绩效评价，客观地评判项目的管理绩效，了解和掌握沙哈吾特克勒村2023年“一事一议”太阳能路灯建设项目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沙哈吾特克勒村2023年“一事一议”太阳能路灯建设项目</w:t>
        <w:br/>
        <w:t></w:t>
        <w:br/>
        <w:t>（3）绩效评价范围：</w:t>
        <w:br/>
        <w:t>本次评价从项目决策（包括绩效目标、决策过程）、项目管理（包括项目资金、项目实施）、项目产出（包括项目产出数量、产出质量、产出时效和产出成本）、项目效益四个维度进行沙哈吾特克勒村2023年</w:t>
        <w:br/>
        <w:t>“一事一议”太阳能路灯建设项目评价，评价核心为专项资金的支出完成情况和效果。</w:t>
        <w:br/>
        <w:t>2. 绩效评价原则、评价指标体系（附表说明）、评价方法、评价标准等</w:t>
        <w:b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xml:space="preserve"> 绩效评价原则、评价指标体系（附表说明）、评价方法、评价标准等</w:t>
        <w:b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沙哈吾特克勒太阳能路灯建设项目绩效评价得分：100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2024年2月1日，开始前期准备工作：</w:t>
        <w:br/>
        <w:t>1.12024年2月1日，阿热勒托别镇人民政府成立《新源县阿热勒托别镇沙哈吾特克勒村“一事一议”太阳能路灯项目》预算绩效自评工作评价小组（小组负责人：郝广新、王建涛，小组成员：崔志楠、关昊琛、崔举同）。</w:t>
        <w:br/>
        <w:t>1.2 2024年2月4日，评价组通过前期调研确定绩效评价对象和范围，确定了评价的目的、方法以及评价的原则。</w:t>
        <w:br/>
        <w:t>1.3 2024年2月14日，根据项目的实施内容和特征制定了评价指标体系及评价标准以及评价实施方案，修正并确定所需资料清单，最终确定绩效评价工作方案。</w:t>
        <w:br/>
        <w:t>（2）组织实施：</w:t>
        <w:br/>
        <w:t>2024年2月15日- 3月1日，评价工作进入实施阶段。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综合评价情况及评价结论</w:t>
        <w:br/>
        <w:t>1. 综合评价情况及评价结论</w:t>
        <w:br/>
        <w:t>本项目严格按照科学公正、统筹兼顾、激励约束、公开透明的绩效评价原则，采用成本效益分析法，坚持计划标准对本项目的立项、项绩效目标、资金投入、资金管理、组织实施、产出数量、产出质量、产出时效、产出成本、项目效益进行了综合评价。</w:t>
        <w:br/>
        <w:t>评价结论:</w:t>
        <w:br/>
        <w:t>本项目得分情况如下：</w:t>
        <w:br/>
        <w:t>项目决策30分；</w:t>
        <w:br/>
        <w:t>项目过程25分；</w:t>
        <w:br/>
        <w:t>项目产出25分；</w:t>
        <w:br/>
        <w:t>项目效益20分。</w:t>
        <w:br/>
        <w:t>本项目的决策、过程、产出、效益均达到了预期要求，最终得分为100分，项目达成年度指标。</w:t>
        <w:br/>
        <w:t>2.相关评分表</w:t>
        <w:br/>
        <w:t xml:space="preserve"> 新源县阿热勒托别镇沙哈吾特克勒村2023年</w:t>
        <w:br/>
        <w:t>“一事一议”太阳能路灯建设项目评价得分情况</w:t>
        <w:br/>
        <w:t>一级指标	权重分	得分</w:t>
        <w:br/>
        <w:t>项目决策	30	30</w:t>
        <w:br/>
        <w:t>项目过程	25	25</w:t>
        <w:br/>
        <w:t>项目产出	25	25</w:t>
        <w:br/>
        <w:t>项目效益	20	20</w:t>
        <w:br/>
        <w:t>合计	100	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 项目决策情况</w:t>
        <w:br/>
        <w:t>(1)立项依据充分性</w:t>
        <w:br/>
        <w:t>①伊州财农【2022】66号关于提前下达2023年中央农村综合改革资金预算的通知。</w:t>
        <w:br/>
        <w:t>②新源财农【2023】43号</w:t>
        <w:br/>
        <w:t>(2)立项程序规范性</w:t>
        <w:br/>
        <w:t>①项目立项程序：提报项目实施方案、申请立项过程等均按照立项程序的相关规定进行。</w:t>
        <w:br/>
        <w:t>②审批材料：本项目审批材料有：《新源县沙哈吾特克勒村“一事一议”太阳能路灯项目实施方案》，审批材料齐全。</w:t>
        <w:br/>
        <w:t>③项目事前工作：本项目已经过必要的可行性研究、绩效评估、集体决策。</w:t>
        <w:br/>
        <w:t>(3)绩效目标合理性</w:t>
        <w:br/>
        <w:t>新源县沙哈吾特克勒村“一事一议”太阳能路灯项目设立了项目绩效目标，与沙哈吾特克勒村“一事一议”太阳能路灯项目有相关性，项目的预期产出效益和效果也均能符合正常的业绩水平，并且与预算确定的项目投资额或资金量相匹配。</w:t>
        <w:br/>
        <w:t>(4)绩效指标明确性</w:t>
        <w:br/>
        <w:t>新源县沙哈吾特克勒村“一事一议”太阳能路灯项目将项目绩效目标细化分解为具体的绩效指标，一级指标共4条，二级指标共6条，三级指标共9条，其中量化指标条数共8条，所有绩效指标均通过清晰、可衡量的指标值予以体现，并且做到了与项目目标任务数或计划数相对应。</w:t>
        <w:br/>
        <w:t>(5)预算编制科学性</w:t>
        <w:br/>
        <w:t xml:space="preserve">    本项目建设内容及工程量严格按照《新源县阿热勒托别镇沙哈吾特克勒村“一事一议”太阳能路灯项目实施方案》规定计算，项目预算编制根据项目建设内容进行计算，预算数经过新源县阿热勒托别镇村民委员会“四议两公开”会议确定，预算内容与项目内容无偏差，预算额度测算依据充分，项目投资额与工作任务匹配性100%，不存在偏差性。</w:t>
        <w:br/>
        <w:t>(6)资金分配合理性</w:t>
        <w:br/>
        <w:t xml:space="preserve">  本项目预算资金分配依据《阿热勒托别镇沙哈吾特克勒村“一事一议”太阳能路灯项目实施方案》，项目资金分配额度无偏低或偏高情况，分配额度合理。项目单位为阿热勒托别镇沙哈吾特克勒村位于新源县阿热勒托别镇辖区，资金分配与地方实际相适应。</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2.项目过程情况</w:t>
        <w:br/>
        <w:t>(1)资金到位率</w:t>
        <w:br/>
        <w:t>实际到位资金14.55万元，预算资金15万元，资金到位率100%。</w:t>
        <w:br/>
        <w:t>(2)预算执行率</w:t>
        <w:br/>
        <w:t>年初预算数15万元，全年预算数15万元，全年执行数14.55万元，预算执行率为97%。</w:t>
        <w:br/>
        <w:t>(3)资金使用合规性</w:t>
        <w:br/>
        <w:t>3.1 资金使用符合、财务管理制度以及有关专项资金管理办法的规定；</w:t>
        <w:br/>
        <w:t>3.2 3.2 资金的拨付严格按照2023年村级公益事业一事一议财政奖补项目资金拨付审批程序进行，由新源县阿热勒托别镇项目办提交《2023年村级公益事业一事一议财政奖补项目》资金拨付审批表到村级领导，经审批后提交到镇项目办。项目资金拨付手续齐全，资金拨付手续有：《合同协议书》、《中标通知书》、《资金拨付审批表》、《验收报告》、《竣工决算单》。</w:t>
        <w:br/>
        <w:t>3.3 本项目资金合同规定的用途为：采购太阳能路灯66盏。符合项目预算批复及合同规定的用途；</w:t>
        <w:br/>
        <w:t>3.4 项目资金截至年2023年12月31日已拨付至97%，过程不存在截留、挤占、挪用、虚列支出等情况。</w:t>
        <w:br/>
        <w:t>(4)管理制度健全性</w:t>
        <w:br/>
        <w:t>4.1 本项目已制定《新源县阿热勒托别镇专项资金管理制度》、管理制度健全；</w:t>
        <w:br/>
        <w:t>4.2 本项目财务及业务管理制度符合《中华人民共和国政府采购法》、《中华人民共和国会计法》等相关法律法规，财务和业务管理制度已经过新源县财政局审批通过，确保了各项制度的合法合规性及完整性。</w:t>
        <w:br/>
        <w:t>(5)制度执行有效性</w:t>
        <w:br/>
        <w:t xml:space="preserve">    5.1 项目的审批、招标、建设、验收过程均遵守相关法律法规和相关管理规定；</w:t>
        <w:br/>
        <w:t>5.2 本项目无调整情况。</w:t>
        <w:br/>
        <w:t>5.3 项目合同书、验收报告、技术鉴定等资料齐全并已及时归档，档案编号：无；</w:t>
        <w:br/>
        <w:t>5.4 项目实施的人员条件、场地设备、信息支撑等均已落实到位。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3.项目产出情况</w:t>
        <w:br/>
        <w:t>我单位哈吾特克勒村路灯项目截止到2023年12月31日，已完成对沙哈吾特克勒村10个巷道换新路灯，推进村庄绿化美化，改善农村生态条件，亮化巷道，方便了农牧民的出行。</w:t>
        <w:br/>
        <w:t>(1)项目完成数量</w:t>
        <w:br/>
        <w:t>指标1：受益村社数量，指标值：=1个，实际完成值1个 ，指标完成率100 %，指标偏差率0%，</w:t>
        <w:br/>
        <w:t>指标2：安装路灯数量，指标值：≥66盏，实际完成值66盏 ，指标完成率100 %，指标偏差率0%</w:t>
        <w:br/>
        <w:t>(2)项目完成质量</w:t>
        <w:br/>
        <w:t>指标1：项目经费足额拨付率，指标值：=100%，实际完成值100%  ，指标完成率100 %，指标偏差率0%</w:t>
        <w:br/>
        <w:t>指标2：项目验收合格率，指标值：=100%，实际完成值100% ，指标完成率100 %，指标偏差率0%</w:t>
        <w:br/>
        <w:t>（3）项目完成时效</w:t>
        <w:br/>
        <w:t>指标1：项目完工率，指标值：=100% ，实际完成值100%，指标完成率100%%，指标偏差率0%</w:t>
        <w:br/>
        <w:t>指标2：项目资金支付及时率，指标值：=100% ，实际完成值100%，指标完成率100%%，指标偏差率0%。</w:t>
        <w:br/>
        <w:t>（4）项目完成成本</w:t>
        <w:br/>
        <w:t>指标1：路灯安装标准，指标值：≤2385元/盏 ，实际完成值2273元/盏，指标完成率100%.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项目效益情况</w:t>
        <w:br/>
        <w:t>我单位新源县阿热勒托别镇沙哈吾特克勒村“一事一议”太阳能路灯项目截止到2023年12月31日，10个巷道换新路灯的采购、安装工程，按照《实施方案》中的工程进度完成工程的竣工验收，验收合格率达100%，根据财政资金下达指标，我镇严格按照资金拨付审批单支付项目资金。资金做到足额支付，不存在挤占、挪用等现象，资金支付及时率达到100%。通过项目的实施，全面有效改善了农村生态环境、人居环境、发展环境质量。提高了群众的幸福感和满意度。</w:t>
        <w:br/>
        <w:t>（1）项目实施的经济效益分析</w:t>
        <w:br/>
        <w:t xml:space="preserve">          无此项指标</w:t>
        <w:br/>
        <w:t>（2）项目实施的社会效益分析</w:t>
        <w:br/>
        <w:t>指标1：改善农村人居环境，指标值：有效改善 ，实际完成值有效改善，指标完成率100%，指标偏差率0%。</w:t>
        <w:br/>
        <w:t>（3）项目实施的生态效益分析</w:t>
        <w:br/>
        <w:t xml:space="preserve">        无此项指标</w:t>
        <w:br/>
        <w:t>（4）项目实施的可持续影响分析</w:t>
        <w:br/>
        <w:t>无此项指标</w:t>
        <w:br/>
        <w:t>5.项目满意度指标完成情况分析</w:t>
        <w:br/>
        <w:t>指标1：村民满意度，指标值：≥95% ，实际完成值100%，指标完成率100%，指标偏差率0%。</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1.主要经验及做法</w:t>
        <w:br/>
        <w:t>按照项目总体要求，为提高项目管理水平。项目办组织了工程项目管理、施工安全等业务知识培训。通过实地参观施工现场管理和专业人员讲授，进一步规范工程建设程序、施工现场管理、安全管理、资料监督和资金管理，为顺利完成项目建设奠定了坚实的基础。</w:t>
        <w:br/>
        <w:t>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br/>
        <w:t>项目的建设将提高城镇路灯亮化率,改善城镇照明与城镇建设不协调的状况,方便广大镇民夜间出行,美化城镇环境,完善城镇功能,改善城镇人居环境,提高人民生活水平,有利于和谐社会的构建。改善其生产生活方式，提高生活质量，带动阿热勒托别镇沙哈吾特克勒村农牧业快速、稳定发展，以达到全面建设小康社会的总体要求。</w:t>
        <w:br/>
        <w:t>后续工作计划：</w:t>
        <w:br/>
        <w:t>我们将进一步加强资金管理、项目管理，用制度、用规范来有效提高项目进度，专人负责资金、专人负责项目现场管理，确保该项目在既定时间内完成所有工程量，达到预期效果。</w:t>
        <w:br/>
        <w:t>2.存在的问题及原因分析</w:t>
        <w:br/>
        <w:t>存在的问题：</w:t>
        <w:br/>
        <w:t>（1）宣传有待加强，整体氛围有待进一步营造，主要原因是预算绩效管理工作专业性强，宣传不好找到切入点。</w:t>
        <w:br/>
        <w:t>（2）前期规划不足，在项目初期未能充分考虑到绩效目标的需求和特点，导致后续绩效指标设定、数据收集与处理、绩效分析评估等环节出现问题。</w:t>
        <w:br/>
        <w:t>（3）培训于沟通不充分，项目评价小组成员在绩效自评方面的培训和沟通不足，导致对绩效自评理解和掌握程度不够，影响了绩效评价的准确性和有效性。</w:t>
        <w:br/>
        <w:t>改进措施：</w:t>
        <w:br/>
        <w:t>（1）预算应该根据目标来编制，保证每一个目标的实现均有相应的预算安排，</w:t>
        <w:br/>
        <w:t>（2）提高工程项目运作质量。</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（1）进一步健全制度，加强督促。对项目进行严格把关，完善项目审批程序。</w:t>
        <w:br/>
        <w:t>（2）完善档案归档。针对项目实施中存在的问题，进一步完善相关制度，加强督促检查；及时完善资料，妥善保管档案。</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