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新源县别斯托别乡铁勒哈拉村安装太阳能路灯农村综合改革项目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党的二十大报告提出全面推进“乡村振兴”，坚持农业农村优先发展，坚持城乡融合发展，畅通城乡要素流动，统筹乡村基础设施和公共服务布局，建设宜居宜业和美乡村。巩固、完善和发展农村新型集体经济，发展新型农业经营主体和社会化服务。路灯在农村不仅方便了农民的出行，还极大提高了农村的生活质量。它不仅消除暗影，提供舒适的光线，还为村民提供了安全感，使他们在晚间出行和日常活动时感到更加安心和便利。</w:t>
        <w:br/>
        <w:t></w:t>
        <w:br/>
        <w:t>2.项目主要内容：</w:t>
        <w:br/>
        <w:t>项目主要内容：本工程在别斯托别乡铁勒哈拉村村巷道安装177盏太阳能路灯，灯杆高6米，电池容量10AH-100AH，型号厚度：单臂灯，壁厚：2.5cm-3cm等配套设施。</w:t>
        <w:br/>
        <w:t>项目实施情况：本项目于2024年1月10日之前由铁勒哈拉村编写《新源县别斯托别乡铁勒哈拉村安装路灯项目实施方案》并报新源县别斯托别乡人民政府由项目办审批通过。</w:t>
        <w:br/>
        <w:t>2）项目审批：本项目于2024年3月1日之前由乡政府项目办将审核通过的《新源县别斯托别乡铁勒哈拉村安装路灯项目实施方案》上报乡党委、政府，由乡党委、政府召开会议研究决定本项目并全体通过项目实施。</w:t>
        <w:br/>
        <w:t>3）项目采购程序：本项目于2024年4月9日在政府采购平台上发布采购公告，最终采购单位为伊犁联耀智慧照明科技有限公司，采购价50万元。</w:t>
        <w:br/>
        <w:t>4）项目施工：项目开工时间为2024年4月23日，项目实施过程严格按照甲方要求合同规定相关条例进行。项目竣工时间为2024年11月19日。项目竣工后由施工单位、乡村两级、财政局、共同验收并出具项目完工及验收报告表。以上验收程序及验收内容严格按照《新源县别斯托别乡铁勒哈拉村安装路灯项目实施方案》相关规定进行。</w:t>
        <w:br/>
        <w:t></w:t>
        <w:br/>
        <w:t>3.资金投入和使用情况</w:t>
        <w:br/>
        <w:t>（1）资金投入情况</w:t>
        <w:br/>
        <w:t>该项目年初预算数50万元，全年预算数50万元，该项目资金已全部落实到位，资金来源为财政拨款。</w:t>
        <w:br/>
        <w:t>（2）资金使用情况</w:t>
        <w:br/>
        <w:t>该项目年初预算数50万元，全年预算数50万元，，全年执行数48.5万元，预算执行率为97%，主要用于：支付采购太阳能路灯款。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目标1：铁勒哈拉村新建安装太阳能板光伏路灯预计166盏； </w:t>
        <w:br/>
        <w:t>目标2：完善铁勒哈拉村公共照明条件，方便群众夜间出行，提高农牧民生活幸福指数，提高受益群众满意度。</w:t>
        <w:br/>
        <w:t>2.阶段性目标</w:t>
        <w:br/>
        <w:t>2.1 2024年3月完成规划方案制定与修订;</w:t>
        <w:br/>
        <w:t>2.2 2024年4月完成政府采购工作，确定施工单位；</w:t>
        <w:br/>
        <w:t>2.3 2024年11月30日前完成项目建设工作。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别斯托别乡铁勒哈拉村路灯建设项目及其预算执行情况。该项目由伊犁联耀智慧照明科技有限公司负责实施，旨在铁勒哈拉村新建安装太阳能板光伏路灯170盏,完善铁勒哈拉村公共照明条件，方便群众夜间出行，提高农牧民生活幸福指数，提高受益群众满意度。。项目预算涵盖从2024年4月30日至2024年11月19日的全部资金投入与支出，涉及资金总额为50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本次评价指标中，既有定性指标又有定量指标，各类指标因考核内容不同和客观标准不同存在较大差异，因此核定具体指标时采用了成本效益分析法。是指将投入与产出、效益进行关联性分析的方法。 </w:t>
        <w:br/>
        <w:t></w:t>
        <w:br/>
        <w:t>4.评价标准</w:t>
        <w:br/>
        <w:t xml:space="preserve">绩效评价标准通常包括计划标准、行业标准、历史标准等，用于对绩效指标完成情况进行比较、分析、评价。本次评价主要采用了计划标准：指以预先制定的目标、计划、预算、定额等作为评价标准。  </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新源县别斯托别乡铁勒哈拉村安装路灯项目在铁勒哈拉村新建安装太阳能板光伏路灯预计170盏、完善铁勒哈拉村公共照明条件，方便群众夜间出行，提高农牧民生活幸福指数，提高受益群众满意度。等方面表现出色，达到了预期的标准与要求。同时，项目也在铁勒哈拉村取得了显著的成效，如完善铁勒哈拉村公共照明条件，方便群众夜间出行，提高农牧民生活幸福指数，提高受益群众满意度。</w:t>
        <w:br/>
        <w:t>在项目管理方面，新源县别斯托别乡人民政府通过有效的规划、组织与协调，项目得以顺利实施，并在预算与时间上保持了良好的控制。</w:t>
        <w:br/>
        <w:t>从项目效益的角度来看，本项目不仅实现了预期的社会效益等方面产生了积极的影响。具体而言，改善农村夜间出行环境、农村综合改革试点试验地区乡村治理能力等方面的提升，为项目的利益相关者带来了实实在在的利益。</w:t>
        <w:br/>
        <w:t>综上所述，新源县别斯托别乡铁勒哈拉村安装太阳能路灯农村综合改革项目在绩效评价中表现出色，达到了项目的预期目标，并在多个方面取得了显著的成效。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99.88分，属于“优”。其中，项目决策类指标权重为20分，得分为20分，得分率为100%。项目过程类指标权重为20分，得分为19.88分，得分率为99%。项目产出类指标权重为40分，得分为40分，得分率为 100%。项目效益类指标权重为20分，得分为20分，得分率为100%。具体打分情况详见：附件1综合评分表。</w:t>
        <w:br/>
        <w:t>表1综合评分表</w:t>
        <w:br/>
        <w:t>一级指标	权重分	得分</w:t>
        <w:br/>
        <w:t>项目决策	20	20</w:t>
        <w:br/>
        <w:t>项目过程	20	19.88</w:t>
        <w:br/>
        <w:t>项目产出	40	40</w:t>
        <w:br/>
        <w:t>项目效益	20	20</w:t>
        <w:br/>
        <w:t>合计	100	99.88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项目过程类指标包括资金管理和组织实施两方面的内容，由5个三级指标构成，权重分值为20分，实际得分19.88分，得分率为99%。</w:t>
        <w:br/>
        <w:t>1.资金管理</w:t>
        <w:br/>
        <w:t>（1）资金到位率</w:t>
        <w:br/>
        <w:t>本项目总投资50万元，财政资金及时足额到位，到位率100%，预算资金按计划进度执行。</w:t>
        <w:br/>
        <w:t>（2）预算执行率</w:t>
        <w:br/>
        <w:t>预算编制较为详细，项目资金支出总体能够按照预算执行，预算资金支出48.5万元，预算执行率为97%。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指标1：项目实施涉及村队数量，指标值：=1个，实际完成值：1个，指标完成率100%,偏差0%。</w:t>
        <w:br/>
        <w:t>指标2：安装太阳能路灯盏数，指标值：&gt;=166盏，实际完成值：170盏，指标完成率102%,偏差2%，偏差原因：经与购货方协商，项目总价不变，单件价格降低，路灯数量增加。</w:t>
        <w:br/>
        <w:t>②质量指标：项目验收合格率，指标值：&gt;=95%，实际完成值：100%，指标完成率100%,偏差0%。</w:t>
        <w:br/>
        <w:t>③时效指标：中央财政资金下达及时性，指标值：&gt;=95%，实际完成值：100%，指标完成率100%,偏差0%。</w:t>
        <w:br/>
        <w:t>④成本指标：每盏路灯安安装成本，指标值：&lt;=3012元/盏，实际完成值：2941元/盏，指标完成率97.64%，偏差2.36%，偏差原因：经与购货方协商，项目总价不变，单件价格降低，路灯数量增加。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项目效益类指标包括项目实施效益和满意度两方面的内容，由1个三级指标构成，权重分为20分，实际得分20分，得分率为100%。具体效益指标及满意度指标完成情况如下：</w:t>
        <w:br/>
        <w:t>1.实施效益</w:t>
        <w:br/>
        <w:t>①社会效益指标：</w:t>
        <w:br/>
        <w:t>指标1：改善农村夜间出行环境，指标值：有效改善，实际完成值：有效改善，指标完成率100%,偏差0%。</w:t>
        <w:br/>
        <w:t>指标2：农村综合改革试点试验地区乡村治理能力，指标值：有效改善，实际完成值：有效改善，指标完成率100%,偏差0%。</w:t>
        <w:br/>
        <w:t>2.满意度</w:t>
        <w:br/>
        <w:t>指标1：项目区农民满意度，指标值：95%，实际完成值：100%，指标完成率100%,偏差0%。</w:t>
        <w:br/>
        <w:t>指标2：项目区基层干部满意度，指标值：95%，实际完成值：100%，指标完成率100%,偏差0%。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