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2024年扬州援疆人才培训经费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中共新源县委员会组织部</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中共新源县委员会组织部</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王康</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根据《江苏省对口支援新疆伊犁州、兵团第四师、第七师干部人才项目管理实施细则》，进一步完善干部人才援疆项目实施效果，实施人才援疆培训项目分为当地培训及外出培训班次的人才援疆培训任务实施，突出受训人员在高、精、尖、缺，领域的培训内容，发挥人才援疆培训费的最大效益，提高受训人员的专业技术能力。</w:t>
        <w:br/>
        <w:t>2.项目主要内容：</w:t>
        <w:br/>
        <w:t>项目主要内容：保障2024年扬州人才援疆培训资金按照计划实施，完成年初制定的1700人次，24个班次，当地培训及外出培训班次的人才援疆培训任务实施，突出受训人员在高、精、尖、缺，领域的培训内容，发挥人才援疆培训费的最大效益，提高受训人员的专业技术能力。。</w:t>
        <w:br/>
        <w:t>项目实施情况：2024年扬州人才援疆培训资金按照计划实施，完成年初制定的1700人次，24个班次，245.43万元。培训费当地培训及外出培训班次的人才援疆培训任务实施，突出受训人员在高、精、尖、缺，领域的培训内容，发挥人才援疆培训费的最大效益，提高受训人员的专业技术能力。发放48名新源县2021年2022年度高层次紧缺人才2024年1月至2024年12月生活补助29.2万元、发放新源县31名第六批拔尖人才2024年1月至12月生活补助9.3万元。柔性引进紧缺人才补助72.85万元，共计356.78万元。通过项目的实施为稳定装大新源县人才队伍安心工作、聚焦聚力总目标、为新源社会稳定、发展提供人才支撑和智力保障；发挥引进人才的人才优势，让引进人才以精湛的技术、高尚的品格，为新源各项事业发展做了大量卓有成效的工作，加快新源县各项事业的快速发展。</w:t>
        <w:br/>
        <w:t>3.资金投入和使用情况</w:t>
        <w:br/>
        <w:t>（1）资金投入情况</w:t>
        <w:br/>
        <w:t>该项目年初预算数614.06万元，全年预算数356.78万元，该项目资金已全部落实到位，资金来源为援疆资金。</w:t>
        <w:br/>
        <w:t>（2）资金使用情况</w:t>
        <w:br/>
        <w:t>该项目年初预算数614.06万元，全年预算数356.78万元，全年执行数356.78万元，预算执行率为100%，主要用于：完成年初制定的1700人次，24个班次，245.43万元。培训费当地培训及外出培训班次的人才援疆培训任务实施，突出受训人员在高、精、尖、缺，领域的培训内容，发挥人才援疆培训费的最大效益，提高受训人员的专业技术能力。发放48名新源县2021年2022年度高层次紧缺人才2024年1月至2024年12月生活补助29.2万元、发放新源县31名第六批拔尖人才2024年1月至12月生活补助9.3万元。柔性引进紧缺人才补助72.85万元，共计356.78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保障2024年扬州人才援疆培训资金按照计划实施，完成年初制定的1700人次，24个班次，当地培训及外出培训班次的人才援疆培训任务实施，突出受训人员在高、精、尖、缺，领域的培训内容，发挥人才援疆培训费的最大效益，提高受训人员的专业技术能力。</w:t>
        <w:br/>
        <w:t>2.阶段性目标：2024年扬州人才援疆培训资金按照计划实施，完成年初制定的1700人次，24个班次，245.43万元。培训费当地培训及外出培训班次的人才援疆培训任务实施，突出受训人员在高、精、尖、缺，领域的培训内容，发挥人才援疆培训费的最大效益，提高受训人员的专业技术能力。发放48名新源县2021年2022年度高层次紧缺人才2024年1月至2024年12月生活补助29.2万元、发放新源县31名第六批拔尖人才2024年1月至12月生活补助9.3万元。柔性引进紧缺人才补助72.85万元，共计356.78万元万元。通过项目的实施为稳定装大新源县人才队伍安心工作、聚焦聚力总目标、为新源社会稳定、发展提供人才支撑和智力保障；发挥引进人才的人才优势，让引进人才以精湛的技术、高尚的品格，为新源各项事业发展做了大量卓有成效的工作，加快新源县各项事业的快速发展。</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2024年扬州人才援疆培训资金及其预算执行情况。该项目由中共新源县委员会组织部负责实施，旨在通过项目的实施为稳定装大新源县人才队伍安心工作、聚焦聚力总目标、为新源社会稳定、发展提供人才支撑和智力保障；发挥引进人才的人才优势，让引进人才以精湛的技术、高尚的品格，为新源各项事业发展做了大量卓有成效的工作，加快新源县各项事业的快速发展。项目预算涵盖从2024年1月1日至2024年12月24日的全部资金投入与支出，涉及资金总额为356.78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（4）社会、生态等影响：考察项目对社会效益是有效提高受训人员专业技术能力。</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确定各个指标相对于项目总体绩效的权重分值。在绩效评价指标体系中，项目决策权重为20分，项目过程权重为20分，项目产出权重为37.6分，项目效益权重为20分。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绩效评价总分值100分，根据综合评分结果为优，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</w:t>
        <w:br/>
        <w:t>因素分析法。是指综合分析影响绩效目标实现、实施效果的内外部因素的方法。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人员、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三、综合评价情况及评价结论（附相关评分表）</w:t>
        <w:br/>
        <w:t>（一）评价情况</w:t>
        <w:br/>
        <w:t>本项目的综合评价基于对项目各方面绩效的深入分析与评估。从项目目标的达成情况来看，在2024年扬州人才援疆培训资金按照计划实施，完成年初制定的1700人次，24个班次，245.43万元。培训费当地培训及外出培训班次的人才援疆培训任务实施，突出受训人员在高、精、尖、缺，领域的培训内容，发挥人才援疆培训费的最大效益，提高受训人员的专业技术能力。发放48名新源县2021年2022年度高层次紧缺人才2024年1月至2024年12月生活补助29.2万元、发放新源县31名第六批拔尖人才2024年1月至12月生活补助9.3万元。柔性引进紧缺人才补助72.85万元，共计356.78万元万元。通过项目的实施为稳定装大新源县人才队伍安心工作、聚焦聚力总目标、为新源社会稳定、发展提供人才支撑和智力保障；发挥引进人才的人才优势，让引进人才以精湛的技术、高尚的品格，为新源各项事业发展做了大量卓有成效的工作，加快新源县各项事业的快速发展。在项目管理方面，中共新源县委员会组织部通过有效的规划、组织与协调，项目得以顺利实施，并在预算与时间上保持了良好的控制。</w:t>
        <w:br/>
        <w:t>从项目效益的角度来看，本项目不仅实现了预期的社会效益、有效提高受训人员专业技术能力方面产生了积极的影响。具体而言，实施为稳定装大新源县人才队伍安心工作、聚焦聚力总目标、为新源社会稳定、发展提供人才支撑和智力保障；发挥引进人才的人才优势，让引进人才以精湛的技术、高尚的品格，为新源各项事业发展做了大量卓有成效的工作，加快新源县各项事业的快速发展。</w:t>
        <w:br/>
        <w:t>综上所述，2024年扬州援疆人才培训经费在绩效评价中表现出色，达到了项目的预期目标，并在多个方面取得了显著的成效。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99.25分，属于“优”。其中，项目决策类指标权重为20分，得分为 20分，得分率为 100%。项目过程类指标权重为20分，得分为20分，得分率为100%。项目产出类指标权重为40分，得分为39.25分，得分率为 94%。项目效益类指标权重为20分，得分为20分，得分率为100%。具体打分情况详见：附件1综合评分表。</w:t>
        <w:br/>
        <w:t>表1综合评分表</w:t>
        <w:br/>
        <w:t>一级指标	权重分	得分</w:t>
        <w:br/>
        <w:t>项目决策	20	20</w:t>
        <w:br/>
        <w:t>项目过程	20	20</w:t>
        <w:br/>
        <w:t>项目产出	40	39.25</w:t>
        <w:br/>
        <w:t>项目效益	20	20</w:t>
        <w:br/>
        <w:t>合计	100	99.25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项目过程类指标包括资金管理和组织实施两方面的内容，由5个三级指标构成，权重分值为20分，实际得分20分，得分率为100%。</w:t>
        <w:br/>
        <w:t>1.资金管理</w:t>
        <w:br/>
        <w:t>（1）资金到位率</w:t>
        <w:br/>
        <w:t>本项目总投资356.78万元，援疆资金及时足额到位，到位率100%，预算资金按计划进度执行。</w:t>
        <w:br/>
        <w:t>（2）预算执行率</w:t>
        <w:br/>
        <w:t>预算编制较为详细，项目资金支出总体能够按照预算执行，预算资金支出356.78万元，预算执行率为100%。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项目产出类指标包括产出数量、产出质量、产出时效、产出成本四方面的内容，由7个三级指标构成，权重分为40分，实际得分39.25分，得分率为98.13%。具体产出指标完成情况如下：</w:t>
        <w:br/>
        <w:t>①数量指标：</w:t>
        <w:br/>
        <w:t>指标1：扬州人才援疆培训人数，指标值：&gt;=2000人，实际完成值：1700人，指标完成率85 %，偏差15%，偏差原因：资金到位时间较晚；项目实施进度较慢。</w:t>
        <w:br/>
        <w:t>指标2：扬州人才援疆培训人数班次，指标值：&gt;=28班次，实际完成值：24班次，指标完成率85%，偏差15%，偏差原因：资金到位时间较晚；项目实施进度较慢</w:t>
        <w:br/>
        <w:t>指标3：扬州人才援疆培训培训单次天数，指标值：&gt;=5天，实际完成值：5天，指标完成率100 %，偏差0%。</w:t>
        <w:br/>
        <w:t>②质量指标：</w:t>
        <w:br/>
        <w:t>指标1：扬州人才援疆培训培训出勤率，指标值：&gt;=95%，实际完成值：95%，指标完成率100 %，偏差0%。</w:t>
        <w:br/>
        <w:t>③时效指标：</w:t>
        <w:br/>
        <w:t>指标1：培训按期完成率，指标值：=100%，实际完成值：100%，指标完成率100 %，偏差0%。</w:t>
        <w:br/>
        <w:t>④成本指标：</w:t>
        <w:br/>
        <w:t>指标1：2024年扬州人才援疆外出培训人均培训支出标准，指标值：&lt;=550元/人/天，实际完成值：550元/人/天，指标完成率100 %，偏差0%。</w:t>
        <w:br/>
        <w:t>指标2：2024年扬州人才援疆本地培训人均培训支出标准，指标值：&lt;=80/人/天，实际完成值：80/人/天，指标完成率100 %，偏差0%。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项目效益情况</w:t>
        <w:br/>
        <w:t>项目效益类指标包括项目实施效益和满意度两方面的内容，由2个三级指标构成，权重分为20分，实际得分20分，得分率为100%。具体效益指标及满意度指标完成情况如下：</w:t>
        <w:br/>
        <w:t>1.实施效益</w:t>
        <w:br/>
        <w:t>①社会效益指标：</w:t>
        <w:br/>
        <w:t>指标1：提高受训人员专业技术能力，指标值：有效提高，实际完成值：有效提高，指标完成率100 %，偏差0%。</w:t>
        <w:br/>
        <w:t>2.满意度</w:t>
        <w:br/>
        <w:t>指标1：受训人员满意度，指标值：&gt;=95%，实际完成值：95%，指标完成率100 %，偏差0%。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