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新源县则克台镇阿西勒小学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一、基本概况</w:t>
        <w:br/>
        <w:t>（一）部门单位基本情况</w:t>
        <w:br/>
        <w:t>1.主要职能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</w:t>
        <w:br/>
        <w:t>2.机构设置及人员情况</w:t>
        <w:br/>
        <w:t>新源县则克台镇阿西勒小学包括1个直属事业单位，机关内设11个科室（书记室、校长室、办公室、教务处、教科室、总务室、德育处、财务室、团委、工会、党建）。</w:t>
        <w:br/>
        <w:t>新源县则克台镇阿西勒小学部门（单位）编制数11，实有人数12人，其中：在职12人，减少0人；退休0人，离休0人增加0人。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则克台镇阿西勒小学年初预算安排426.54万元，其中财政拨款416.54万元，其他资金10万元，主要用于人员支出包括工资、社保、绩效等；公用经费支出包括学校水电暖、维修教师培训等以及学生课后服务托管费。</w:t>
        <w:br/>
        <w:t>年中调整152.41万元，调整后全年预算274.13万元，预算调整率35.73%，调整预算的主要原因为年初公用经费预算由教育局统一预算；2024年11月新源县则克台镇阿西勒小学12人调出，人员经费预算减少。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二、部门单位整体支出管理及使用情况</w:t>
        <w:b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274.13万元，包括工资福利支出241.01万元，商品和服务支出30.76万元，对个人和家庭的补助2.27万元，其中：“三公”经费支出0万元，比上年增加0万元，主要原因是本单位无“三公”经费支出；会议费支出0万元，比上年增加0万元，主要原因是本单位无会议费支出；培训费支出1.47万元，主要原因是加大教师培训力度，提升教师教学技能，帮助教师掌握最新的教学方法和教学理念，从而更好的指导学生学习。</w:t>
        <w:br/>
        <w:t>2.专项资金支出情况</w:t>
        <w:br/>
        <w:t>2024年专项项目支出0万元，占总支出的0％，主要用于本单位2024年无专项项目。</w:t>
        <w:br/>
        <w:t>3.部门单位专项组织实施情况</w:t>
        <w:br/>
        <w:t>新源县则克台镇阿西勒小学2024年无项目支出。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（三、部门单位整体支出绩效情况</w:t>
        <w:br/>
        <w:t>（一）预算执行情况</w:t>
        <w:br/>
        <w:t>2024年新源县则克台镇阿西勒小学总支出274.13万元，预算执行率64.26%，其中教育支出232.42万元、社会保障和就业支出22.95万元、住房保障支出18.76万元。</w:t>
        <w:br/>
        <w:t>1.基本支出使用情况</w:t>
        <w:br/>
        <w:t>2024年，新源县则克台镇阿西勒小学基本支出274.13万元，占总支出的100％，其中：小学教育支出232.42万元，机关事业单位基本养老保险缴费支出22.95万元，机关事业单位职业年金缴费支出0万元，住房公积金18.76万元。</w:t>
        <w:br/>
        <w:t>2.项目支出使用情况</w:t>
        <w:br/>
        <w:t>新源县则克台镇阿西勒小学2024年无项目支出。</w:t>
        <w:br/>
        <w:t>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指标完成率102.04%，偏差2.04%，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指标2：义务教育巩固率，指标值：大于等于98%，年中监控完成值：98%，自评完成值：100%，指标完成率 102.04%，偏差2.04%，偏差原因及改进措施：受流动儿童影响。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102.04%，偏差2.04%，偏差原因及改进措施：我校保障特殊群体权益，辖区内残疾儿童全部完成义务教育，指标成效分析我校残疾儿童义务教育已实现普及，适龄残疾儿童义务教育入学率已取得显著进展。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100%，无偏差，指标成效分析我校新建综合楼并投入使用，硬件设施大幅改善，办学条件达标率整体提升明显，确保所有学生享受公平优质教育。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101.01%，偏差1.01%，偏差原因及改进措施：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六、改进措施和建议</w:t>
        <w:b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