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新源县第三小学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能根据《关于重新核定县中小学校编制的通知》（【2013】13号），</w:t>
        <w:br/>
        <w:t>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2.机构设置及人员情况</w:t>
        <w:br/>
        <w:t>内设科室为8个。</w:t>
        <w:br/>
        <w:t>其中：校长书记室：主持学校行政全面工作，正确贯彻执行党和国家的教育方针、政策、法规，坚持正确的政治方向；</w:t>
        <w:br/>
        <w:t>党建室：主要负责党组织建设、党员教育管理、党风廉政建设等多方面工作。</w:t>
        <w:br/>
        <w:t>教务处：具体组织管理全校的教育教学工作。检查和督促教师完成教学计划。开展教研教改活动，总结教育教学经验，安排各学科教育教学活动；</w:t>
        <w:br/>
        <w:t>德育处：及时处理好学生中的偶发事件，严格校风校纪，严肃认真地处理好学生违纪、违规问题；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工会：发挥党联系群众的桥梁和纽带作用，坚持群众路线，为教职工服务，积极反映教职工的意见和建议。</w:t>
        <w:br/>
        <w:t>医务室：负责师生轻微常见病的诊治及宣传；</w:t>
        <w:br/>
        <w:t>根据《关于重新核定县中小学校编制的通知》（【2013】13号）设立新源县第三小学，新源县第三小学2024年人员编制数103人，实有人数140人，其中在职人员99人，离休人员0人，退休人员41人。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2024年新源县第三小学年初预算安排2032.93万元，其中财政拨款1805.37万元，其他资金227.56万元，主要用于人员工资、社会保障缴费、住房公积金缴纳、教学设备购置、校园维护、托管课时费的发放等。</w:t>
        <w:br/>
        <w:t>年中调整83.1万元，调整后全年预算2116.03万元，预算调整率3.93%，调整预算的主要原因为年初公用经费预算由教育局统一预算；2024年9月新源县育新小学课后服务托管费都由我校统筹管理，预算增加。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2024年新源县第三小学单位总支出2200.32万元，预算执行率100%，其中教育支出1869.10万元，社会保障和就业支出186.03万元，住房保障支出145.20万元。</w:t>
        <w:br/>
        <w:t>1.基本支出使用情况</w:t>
        <w:br/>
        <w:t>2024年，新源县第六中学基本支出3222.78万元，占总支出的100％，其中：教育支出2646.66万元，社会保障和就业支出361.05万元，住房保障支出215.06万元。</w:t>
        <w:br/>
        <w:t>2.项目支出使用情况</w:t>
        <w:br/>
        <w:t>2024年，新源县第三小学单位项目支出0万元，占总支出的0％。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99.27%，指标完成率98.89%，偏差0.38%，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指标2：义务教育巩固率，指标值：大于等于98%，年中监控完成值：98%，自评完成值：98.92%，指标完成率 98.92%，偏差0.92%，偏差原因及改进措施：受流动儿童影响。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