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新源县阿勒玛勒镇人民政府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根据关于印发《中共新源县阿勒玛勒镇委员会、阿勒玛勒镇人民政府职能配置、机构设置和人员编制规定》的通知（新县党办【2024】23号），本单位主要职能有：</w:t>
        <w:br/>
        <w:t>1、执行镇人民代表大会的决议和上级国家行政机关的决定和命令，发布决定和命令。</w:t>
        <w:br/>
        <w:t>2、负责经济发展工作，制定实施经济发展规划，调整经济结构，转变经济增长方式，做好“三农”工作，推进乡村振兴，增加群众收入，提升经济发展质量和水平。</w:t>
        <w:br/>
        <w:t>3、改善民生服务，管理科教文卫体事业和生态环境保护、财政、民政、社会保障、就业培训、劳动关系协调、社会救助、应急管理、安全生产、消防、公安、司法行政、人口与计划生育、退役军人事务、统计等工作。加强公共设施和公共服务体系建设。配合做好数字政府和信息基础设施建设。</w:t>
        <w:br/>
        <w:t>4、保护社会主义的全民所有的财产和劳动群众集体所有店财产，保护公民私人所有的合法财产，维护社会秩序，保障公民的人身权利、民主权利和其他权利。保护各种经济组织合法权益。保障宪法和法律赋予赋予的男女平等、同工同酬和婚姻自由等各项权利。</w:t>
        <w:br/>
        <w:t>5、强化便民服务，集中受理、办理群众关心关注的政务服务事项。建立健全便民服务管理制度，实行“一站式服务”“一门式办理”。按照法定职权和有关授权，依法开展行政审批工作。推进政务、村（居）务公开。</w:t>
        <w:br/>
        <w:t>6、筑牢中华民族共同体意识，促进各名族广泛交往交流交融，保障少数民族的合法权益和利益，保障少数民族保持或者改革自己风俗习惯的自由。</w:t>
        <w:br/>
        <w:t>7、加强平安法制建设，开展辖区内社会治安综合治理、信访、平安建设等工作。完善并实施“接诉即办”机制，处理群众性突发事件，强化民主法治宣传教育，维护公共安全社社会稳定。</w:t>
        <w:br/>
        <w:t>8、负责本辖区的综合行政执法工作。完善并实施“乡镇吹哨、部门报到”机制，开展权限内日常执法检查、一般违法案件查处，并接受有关县级主管部门的业务指导和监督。</w:t>
        <w:br/>
        <w:t>9、保障村“居”民自治，指导、支持和帮助村“居”民委员会建设，健全村“居”民自治平台，组织驻镇单位和村“居”民参与村“社区”建设、管理。</w:t>
        <w:br/>
        <w:t>10、办理县委、县人民政府交办的其他事项</w:t>
        <w:br/>
        <w:t>2.机构设置及人员情况</w:t>
        <w:br/>
        <w:t>新源县阿勒玛勒镇人民政府包括本级机关，机关内设5个办公室（党政综合办公室、党建工作办公室、经济发展和财政办公室、社会事务办公室（退役军人服务站）、综合执法办公室）。</w:t>
        <w:br/>
        <w:t>新源县阿勒玛勒镇人民政府编制数108人，实有人数173人，其中：在职107人，增加2人；退休66人，减少4人；离休0人，增加0人。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1、完成县委县政府安排的全部工作，执行阿勒玛勒镇人民代表大会的决议和上级国家行政机关的决定和命令，执行阿勒玛勒镇区域内的经济和社会发展计划，加强公共基础设施的建设和管理。</w:t>
        <w:br/>
        <w:t>2、加强社会管理。按规定权限管理或协助上级政府部门管理本镇的教育、公安、民政、劳动保障、安全生产、文化、卫生、人口与JHSY、耕地保护、环境保护、村镇规划建设管理等行政工作，协同有关部门搞好农村市场监管，维护市场秩序，建立重大YQ、灾情等公共卫生突发事件预防和应急机制，提高应对公共危机能力。</w:t>
        <w:br/>
        <w:t>3、搞好公共服务，按规定权限负责或协助上级政府部门抓好本镇农田水利、乡村道路、广播电视、供水、供电等基础设施建设与管理，改善农村生产生活条件。</w:t>
        <w:br/>
        <w:t>4、积极创造条件，配合上级政府建立并落实与本镇经济发展水平相适应的农村社会救助和社会保障体系，发展社会福利事业，推进农村养老保险、新型农村合作医疗、医疗救助、社会救助等工作进展。</w:t>
        <w:br/>
        <w:t>2.重点工作计划</w:t>
        <w:br/>
        <w:t>一是立足资源禀赋，打造一二三产业“四位一体”协同发展新格局。依托“西粮东牧、南旅北渔”产业发展格局，以申报创建“冷水渔产业园区”“现代农业产业园”为抓手，借助镇区独特的自然禀赋，打造集冷水资源开发利用、数字智慧农业、文旅融合发展、林下种养殖四位一体现代化生态强镇。</w:t>
        <w:br/>
        <w:t>二是做好“冷水经济”大文章。依托冷水资源，争取农业强镇项目落地，以村办企业、村级投资入股、招商引资等方式，进一步拓展冷水资源利用率，形成渔业产业集群效应，提升品牌竞争力。鱼苗孵化方面，力促新水鱼生态养殖专业合作社与伊河鲟业合作，代孵冷水鱼苗100吨。加快推进新源泉投资5000万元的10个条形池建设，实现基地产能达到3000-4000万尾孵化量。产量提升方面，投入资金200万元，对新水鱼养殖合作社现有水池改造提升，紧盯那拉泉1000万元的24个硬化鱼池建设，力促冷水鱼产能提升至年产200吨以上。融合发展方面，重点推动新源泉投资5亿元的300亩康养中心建设和1500万元“泡茶水”工厂建设，将优质泉水带入江苏市场。加快与扬州农科院选址商定，争取建设扬州农科院—阿勒玛勒镇新疆虾苗繁育基地。计划与新疆春荷房地产开发有限公司合作发展高端冷水渔业养殖项目，投资1500万，在铁勒喀拉村建设占地120亩的水产养殖场，并以渔场为依托，建设吃、住、娱为一体的综合模式，带动周边农牧民共同养殖，将铁勒喀拉村打造成为集冷水鱼养殖及休闲娱乐一体的新兴产业带。充分发挥台勒哈拉社区芦苇荡优势，依托台牧生态农场，打造集垂钓、休闲和住宿为一体的旅游休闲地。推进总投资2000万的野果天泉瓶装水扩产增能，丰富品牌种类，配合天露矿泉水顺利通过水质审核，力争早日投产建厂。走出一条“龙头带动”下的“遍地开花，千家万户”的发展模式，打造“高端渔业”品牌。</w:t>
        <w:br/>
        <w:t>三是抢抓“文旅发展”新机遇。以创建“伊犁-吐鲁番”国家植物园为契机，以创建全国休闲农业和乡村旅游示范区为抓手，串点、连线、成片，培育“牧旅、渔旅、文旅”产业集群。加快推进总投资1300万元的伊犁植物园二期保育温室建设。投资150万元，对阿勒玛勒镇老卫生院进行改造提升，打造镇级康养中心。着力延伸旅游环线，旅游纵深达到40公里，加大环线布点，吸引社会资本方投资。投资50万元，将铁勒喀拉村孵化教育基地打造为特色产业推销站，建设吾瑞克特阿热勒村小型电子商务基地，开展那拉峰农副产品、那拉提黑蜂蜂蜜、塞克合作社手工艺品、那拉飞鹅等品牌推介，邀请网红直播带货介绍村级特色产品，着力消除“酒香也怕巷子深”的不利影响。</w:t>
        <w:br/>
        <w:t>四是推进“智慧农业”促转型。加大农技推广，依托兴农农机专业合作社试种鲜食玉米50亩，筛选适合本地区域冬小麦品种，与州农科所试种10种冬麦品种对比试验田。逐步推动数字智慧农业建设，与沙湾县赛尔农业科技有限公司开展数字化智慧农业远程控制球阀灌溉系统架设，灌溉系统覆盖面积扩展至300亩。继续开展与新疆农科院试种大豆玉米带状复合种植100亩示范田，与伊犁农机推广站200亩免耕示范田，持续推广数字化精准化九道工序耕播技术。着力推动台勒哈拉社区成立农林牧渔种养殖居民专业合作社，整合分散资源，探索建立自产绿色农副产品组团销售模式。提升农机水平，依托兴农农机合作社，投资800万元购置新农机小籽作物收割机和“巧鼠”装菜机，减少现有玉米收割机械收割小籽作物造成的作物损失，通过减损增量的方式提升农业产量。壮大中药产业，依托德农农民中草药专业合作社，将薄荷种植亩数拓展至1500亩，罗马甘菊种植亩数拓展至700亩，以阿克其村、吾瑞克特阿热勒村为示范引领，大力推动庭院经济引领50户群众种植树莓，加大对特色种植扶持力度，力争特色种植突破1万亩。充分发挥辖区植被茂盛，野花品种多、分布广的天然优势，发展生态养蜂产业，做大做强黑蜂养殖合作社。计划投资80万元，对铁勒喀拉村原清真寺进行原址改造，建设蜂蜜提纯包装车间，引进生态蜂蜜提纯设备，形成养殖、收购、包装、销售为一体的完整产业链。计划投资100万元，订购300个三代"智能蜂箱"，扩大蜂箱投放数量，采取“智能+认筹”的生态养蜂模式，激活养蜂内生动力，实现生态保护和群众致富“双赢"。</w:t>
        <w:br/>
        <w:t>五是依托“林下经济”富乡村。大力开展国土绿化行动，完成新增造林、退化林修复200亩，种植苗木8000余棵，野果林有害生物治理10万亩，争取年内打造特色林果示范园1个。扎实开展草原确权三资清理，2年内全部完成，提高村集体收入。恢复草场面积2000亩，牛、羊、马存栏量分别达到4万、3.3万、1万匹（只），畜禽存栏达到5万羽。依托总投资450万元的乡村振兴项目，扶持绿色源野养殖合作社养殖发展壮大，采取与阿勒玛勒村合作经营方式，打响“那拉飞鹅”品牌效应。着手准备苹果、树上干杏、鹅等农产品“二品一标”申报，打响品牌效应。全力推进规模化、标准化、机械化示范养殖小区（场）建设力度，年内争取打造1万平米牛养殖场1个。</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2024年新源县阿勒玛勒镇人民政府年初预算安排1926.57万元，其中财政拨款1813.53万元，其他资金113.04万元，主要用于本单位工资福利支出 (工资、养老、医疗及住房公积金支出），商品和服务支出 (公务公务用车运行及维护费、办公费、电费、邮电费、取暖费、公务接待费、劳务费、工会费、其他商品和服务支出），对个人和家庭的补助（退休费、丧葬费及抚恤金及遗属补助及退休人员计生津贴），其他资本性支出（专用设备购置、基础设施建设、土地补偿）。</w:t>
        <w:br/>
        <w:t>年中调整131.81万元，调整后全年预算2058.38万元，预算调整率6.84%，调整预算的主要原因为工资调整、增加项目、增加丧葬费及抚恤金。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1788.49万元，包括工资福利支出1610.28万元，商品和服务支出155.16万元，对个人和家庭的补助73万元，资本性支出216.77万元。（按照支出经济科目描述）其中：“三公”经费支出11.53万元，比上年减少0.12万元，主要原因是厉行节约，减少三公经费支出；会议费支出0万元，比上年增加0万元，主要原因是本单位无会议费支出；培训费支出0万元，比上年增加0万元，主要原因是本单位无培训费支出。</w:t>
        <w:br/>
        <w:t>2.专项资金支出情况</w:t>
        <w:br/>
        <w:t>2024年专项项目支出266.72万元，占总支出的12.98％，主要用于1、中央政法纪检监察转移支付资金项目、2、中央补助地方公共文化项目、3、阿勒玛勒镇吾瑞克特阿热勒村新建人行道项目、4、新源县阿勒玛勒镇阿克其村养殖小区砂石化道路“一事一议”项目、5、2024年社区运转经费项目、6、兴农农机农民专业合作社发展项目、7、新源县天露天然饮用水矿泉水厂项目、8、新疆新源县新源泉冷水鱼种质基地项目、9、新源县阿勒玛勒镇煤改电工程项目、10、号阿克其村养殖小区供电项目、11、铁勒喀拉村三组巷道提升改造项目。</w:t>
        <w:br/>
        <w:t>3.部门单位专项组织实施情况</w:t>
        <w:br/>
        <w:t>年初我单位下发的中央政法纪检监察转移支付资金项目、中央补助地方公共文化项目、阿勒玛勒镇吾瑞克特阿热勒村新建人行道项目、新源县阿勒玛勒镇阿克其村养殖小区砂石化道路“一事一议”项目、2024年社区运转经费项目、兴农农机农民专业合作社发展项目、新源县天露天然饮用水矿泉水厂项目、新疆新源县新源泉冷水鱼种质基地项目、新源县阿勒玛勒镇煤改电工程项目、号阿克其村养殖小区供电项目、铁勒喀拉村三组巷道提升改造项目工作计划，对项目的工作分工、任务分配、资金落实、完成时限等提出了明确、具体的要求，以确保项目保质、保量、按时完成。截至12月31日，完成专项11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阿勒玛勒镇人民政府项目资金管理办法》专项资金管理办法，各项资金使用审批流程均按规定办理。涉及“三重一大”内容，严格按照规定提请局党组会审议决定，包括项目资金分配、重大项目确定、大额资金支付等。</w:t>
        <w:br/>
        <w:t>（2）建立《新源县阿勒玛勒镇人民政府专项资金审核制度》专项资金专账，做到有据可依，有据可查。</w:t>
        <w:br/>
        <w:t>（3）制定了中央政法纪检监察转移支付资金项目、中央补助地方公共文化项目、阿勒玛勒镇吾瑞克特阿热勒村新建人行道项目、新源县阿勒玛勒镇阿克其村养殖小区砂石化道路“一事一议”项目、2024年社区运转经费项目、兴农农机农民专业合作社发展项目、新源县天露天然饮用水矿泉水厂项目、新疆新源县新源泉冷水鱼种质基地项目、新源县阿勒玛勒镇煤改电工程项目、号阿克其村养殖小区供电项目、铁勒喀拉村三组巷道提升改造项目实施方案，确保项目能够按照项目内容实施。</w:t>
        <w:br/>
        <w:t>（4）认真组织阿勒玛勒镇吾瑞克特阿热勒村新建人行道项目、新源县阿勒玛勒镇阿克其村养殖小区砂石化道路“一事一议”项目、新源县阿勒玛勒镇煤改电工程项目、号阿克其村养殖小区供电项目、铁勒喀拉村三组巷道提升改造项目项目验收，确保项目按要求保质保量实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阿勒玛勒镇人民政府总支出2055.21万元，预算执行率99.85%，其中行政运行511.98万元、其他政府办公厅（室）及相关机构事务支出33.43万元、其他纪检监察事务支出支出2万元、其他文化旅游体育与传媒支出5万元、机关事业单位基本养老保险缴费支出163.87万元、事业单位医疗82.04万元、公务员医疗补助0.52万元、事业运行863.23万元、农业生产发展63.48万元、其他农业农村支出56.94万元、对村级公益事业建设的补助44.55万元、对村民委员会和村党支部的补助44.75万元、对村集体经济组织的补助50万元、住房公积金133.42万元。</w:t>
        <w:br/>
        <w:t>1.基本支出使用情况</w:t>
        <w:br/>
        <w:t>2024年，新源县阿勒玛勒镇人民政府基本支出1788.49万元，占总支出的87.02％，其中：行政运行511.98万元、其他政府办公厅（室）及相关机构事务支出33.43万元、机关事业单位基本养老保险缴费支出163.87万元、事业单位医疗82.04万元、公务员医疗补助0.52万元、事业运行863.23万元、住房公积金133.42万元。</w:t>
        <w:br/>
        <w:t>2.项目支出使用情况</w:t>
        <w:br/>
        <w:t>2024年，新源县阿勒玛勒镇人民政府项目266.72万元，占总支出的12.98％。其中：其他纪检监察事务支出支出2万元、其他文化旅游体育与传媒支出5万元、农业生产发展63.48万元、其他农业农村支出56.94万元、对村级公益事业建设的补助44.55万元、对村民委员会和村党支部的补助44.75万元、对村集体经济组织的补助50万元。</w:t>
        <w:br/>
        <w:t>（二）部门单位整体支出绩效指标完成情况</w:t>
        <w:br/>
        <w:t>年初我单位设置部门整体绩效目标中包括一级指标1个，二级指标2个，三级指标4个，指标完成情况分析如下：</w:t>
        <w:br/>
        <w:t>履职效能</w:t>
        <w:br/>
        <w:t>（1）数量指标</w:t>
        <w:br/>
        <w:t>指标1：农牧民人均纯收入增加额，指标值：≥500元，年中监控完成值：0元，自评完成值：500元 ，指标完成率100 %，偏差0%，成效分析：通过农牧民人均纯收入增加额统计，可以了解农牧民收入来源，体现了农业畜牧业发展政策的积极效果，使得农牧民的生活水平得到了显著提高，生活质量得到全面提升。</w:t>
        <w:br/>
        <w:t>指标2：农牧民人均纯收入 ，指标值：≥20000元 ，年中监控完成值：0元，自评完成值：20000元，指标完成率100%，偏差0%，成效分析：通过完成农牧民人均纯收入测算工作，可以有效跟踪、掌握农牧民生活水平质量的好坏，时刻关注辖区农牧民的困难需求，提升农牧民的幸福感和满意度，达到提升政府公信力的效果。</w:t>
        <w:br/>
        <w:t>指标3：职业技能培训人次，指标值：≥150人，年中监控完成值：75人，自评完成值：210人，指标完成率100%，偏差0%，成效分析：通过完成职业技能培训工作，增强农牧民专业技术，拓宽就业渠道，提高农牧民就业率，有效改善农牧民生活水平，达到生活富裕、美满的效果。</w:t>
        <w:br/>
        <w:t>（2）质量指标</w:t>
        <w:br/>
        <w:t>指标1：城镇登记失业率，指标值：≤4.5% ，年中监控完成值：1.93%，自评完成值：2%，指标完成率100 %，偏差0%，成效分析：通过完成城镇登记失业率统计能直观反映城镇户籍劳动力中，在劳动保障部门登记失业的人数占劳动力总量的比例，为政府了解城镇就业形势提供了关键数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（二）项目监督工作存在薄弱环节</w:t>
        <w:br/>
        <w:t>项目实施过程中的上报、跟踪、反馈机制尚未真正形成，对各项目资金的使用、实施等监管措施仍然存在改进的空间。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