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新源县阿热勒托别镇中心卫生院</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根据《关于新源县卫生局所属事业单位机构编制方案的批复》（新机编办字【2008】58号），本单位主要职能有：</w:t>
        <w:br/>
        <w:t>1、提供以预防保健、基本医疗、健康教育、JHSY、康复等为主要内容的综合性服务。</w:t>
        <w:br/>
        <w:t>2、受县级卫生行政部门委托承担辖区内公共卫生管理；承担着全镇人民的基本医疗、预防保健及公共卫生、突发事件。</w:t>
        <w:br/>
        <w:t>3、能够满足本镇广大城乡居民的基本医疗和基本公共卫生服务需求。</w:t>
        <w:br/>
        <w:t>4、认真执行儿童计划免疫。积极开展慢性非传染性疾病的防治工作。</w:t>
        <w:br/>
        <w:t>5、做好农村孕产妇和儿童保健工作，提高住院分娩率，改善儿童营养状况。</w:t>
        <w:br/>
        <w:t>6、积极做好新型农村合作医疗的服务、康复等工作。</w:t>
        <w:br/>
        <w:t>7、以公共卫生服务为主，综合提供预防、保健和基本医疗服务。</w:t>
        <w:br/>
        <w:t></w:t>
        <w:br/>
        <w:t>2.机构设置及人员情况</w:t>
        <w:br/>
        <w:t>根据《《新源县机构编制委员会关于新源县卫生局所属事业单位机构编制方案的批复》》（新机编办字【2008】58号）设立新源县阿热勒托别镇中心卫生院内设科室为6个,分别为分别为医技科、护理组、医疗组、行政办公室、基本公共卫生科，财务科。</w:t>
        <w:br/>
        <w:t>医技科主要负责：本科室检验、放射、B超、心电图、药品收发出入库等。</w:t>
        <w:br/>
        <w:t>护理组主要负责：承担预防保健工作、宣传防病治病知识、进行康复指导、开展健康教育、提供卫生咨询，负责院感、基本护理等。</w:t>
        <w:br/>
        <w:t>医疗组主要负责：患者的接诊以及接诊患者的回访，收集整理患者检查报告、病例讨论记录等，以及做好就诊患者健康教育、计划生育、康复等服务。</w:t>
        <w:br/>
        <w:t>行政办公室主要负责：收发文件、库房管理、公车管理、固定资产管理，负责医院行政、党委会议会务工作，督促、检查会议决定、决议的执行，并向院领导反馈落实情况。协助院领导处理机关日常行政事务，配合院领导行政查房、工作调研。负责医院行政、党委工作计划、总结、各类公文等文字材料的起草、审核、印发与督办。负责上级及有关单位来文、来电的登记与处理工作。做好全院文书档案的收集、整理、立卷归档、借阅等工作，执行保密制度。做好公务接待承办与协调工作。负责院领导参加各种会议、外事活动等服务工作。负责医院通讯保障和总值班管理、考核工作。配合各职能科室做好应急管理有关工作。负责医院信息收集、传递与上报工作。负责公务车辆管理、调度工作。抓好医院宣传工作，负责全院标识管理与维护工作及广告发布。抓好医院办公室、院领导办公室内务管理，保持规范、整洁。配合医院质量管理及医院投诉有关工作，按时完成院领导交办的临时性工作。</w:t>
        <w:br/>
        <w:t>基本公共卫生科主要负债：预防保健、老年人保健、中医保健、慢病管理、儿童保健、孕产妇保健、重性精神病管理、卫生监督协管，传染病突发管理等。</w:t>
        <w:br/>
        <w:t>财务科主要负债:在院长领导下，负责全院的经济运转及财务管理工作，管理备用金及当班收入，进行不定期盘查，保证资金安全；当日收入做到日清日结、保证账实相符。贯彻执行财政法令、法规及医院财务管理制度，遵守国家财经纪律。严格执行国家规定的收费标准，合理组织收入。根据医院特点、业务需要审核各项开支，精打细算，节约资金，监督预算资金的正确使用。组织人员按时清理债权债务，防止拖欠，严格控制呆账。保证国家财产的安全，负责医院的经济管理及其他有关财务制度执行。按时完成上级领导交办的其他工作任务。</w:t>
        <w:br/>
        <w:t></w:t>
        <w:br/>
        <w:t>阿热勒托别镇中心卫生院2024年人员编制数30人，实有人数33人，其中在职33人，县聘2人。离休人员0人增加0人，退休人员12人，增加0人。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一是党建统领凝聚动力。严格落实支部领导下的院长负责制,充分发挥党建引领作用，做好新源县第二人民医院建设,着力提升卫生院高质量发展的凝聚力，调动党员、干部职工的积极性，通过亮身份、树形象、作表率，提升职工荣誉感及归属感,为医院发展培养后备力量。二是加强人才储备及培训。积极招聘储备二级医疗机构建设的相应专业技术人员；整合人力资源，对现有人员开展有计划的培训，积极做好与总院的联系，依托总院帮扶，于年底前完成二级医疗机构评审。三是建立健全科室。按照《关于加快提升中心乡镇卫生院服务能力的通知》新卫基层卫生函【2024】10号文件要求，增设儿科、老年病科、五官科、妇产科、口腔科、麻醉科、骨科等科室并配备相应设备。四是建立完善绩效考核机制。重新调整绩效考核方案，以工作量、技术含量、服务质量、工作效率、成本控制等考核要素为基础，坚持“多劳多得、优劳优得”和“兼顾公平、差距合理”的原则，坚持向临床一线倾斜，向高技术含量、高风险岗位倾斜，适当拉开绩效工资分配档次，最大限度地调动全体干部职工工作的主观能动性，激发医院发展活力。五是做实家医签约，稳步推进履约服务。细化签约流程，优化家庭医生服务水平，把家庭医生签约服务送到千家万户，让群众健康更有“医”靠，创新方式方法，上下联动，采用家庭医生团队模式，针对不同人群制定健康服务方案，关注签约居民健康需求，对行动不便和特殊疾病患者，提供上门送医送药、家庭护理、康复指导等服务，不断提升服务能力和水平，以”小病不出村，大病不出县，医疗在基层”目的，积极做好基层居民卫生健康的“守门人”。六是实行全面质量管理和全程质量控制。加强住院病案管理，规范病案填写，提高处方合格率，推进医院精细化管理，建立医疗质控小组，以“日自检、周抽查、月科评、季院评”的原则，定期组织全院运行病历质量检查，以病案管理为契机，以提升服务能力为目的，对医院病历书写质量、处方合格、重点核心数据情况进行专项督查，将检查中发现的问题进行归纳总结并及时反馈至各临床科室，要求各科室以问题为导向，限期内积极进行整改，总结经验教训，持续推动医院医疗质量的提高，确保相应数据达到国家标准要求。七是持续响应名医工作室效应。以“名医工作室”为依托，做深做实名医效应，实现新突破，与州新华医院签订协议，设立名医工作室。八是立足重点，高位推进乡村一体化改革落实。强基础重管理塑特色，扎实推进卫生室管理，实现人财物统一管理，打破固有村医补助，基药补助，公卫补助发放模式。九是创新之路，永不用步骤。重视新技术、新项目开展、推广及应用，引进检验、B超检查项目，开展呼吸衰竭病人的辅助呼吸治疗、眼压测量、支气管舒张试验、骨模唤醒治疗等新技术、新项目3-6项。十是实现收入和服务双提升。围绕核心能力建设，从“人才能力建设，设备更新，医疗服务能力提升”三方面入手，完善以综合服务功能为目标的业务发展思路。十一全力推进，未来可期。加快推进新源县第二人民医院一期项目进度，确保工程质量，积极争取项目资金，完成二期建设。</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2024年阿热勒托别镇中心卫生院年初预算安排1270.30万元，其中财政拨款570.30万元，其他资金700万元，其中财政拨款主要用于机关事业单位基本养老保险缴费支出，卫生健康支出，住房保障支出。</w:t>
        <w:br/>
        <w:t>2024年中调整372.14万元，调整后全年预算1843.26万元，预算调整率25%，调整预算的主要原因为业务量比上年增加，增加了项目资金，社保及住房公积金缴纳基数增长。</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阿热勒托别镇中心卫生院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阿热勒托别镇中心卫生院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阿热勒托别镇中心卫生院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阿热勒托别镇中心卫生院已按要求在新源县人民政府门户网站公开部门预算信息，同步公开绩效目标表；在新源县人民政府门户网站公开部门决算信息，同步公开自评表及自评报告。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526.87万元，包括工资福利支出124.50万元，商品和服务支出402.37万元，其中：印刷费1.85万元，办公费10.25万元，咨询费5.09万元，手续费0.05万元，电费3.77万元，邮电费2.14万元，取暖费26.98万元，差旅费1.96万元，维修（护）费45.56万元，水费3万元，专用材料费292.99万元，劳务费3.53万元，其他交通费用4.69万元，税金及附加费用0.49万元；事业单位养老支出47.43万元，事业单位医疗支出23.72万元，事业单位住房公积金支出39.07万元，资本性支出0万元。其中：“三公”经费支出0万元，比上年增加（减少）526.87万元，主要原因是人员减少；会议费支出0万元。</w:t>
        <w:br/>
        <w:t></w:t>
        <w:br/>
        <w:t>2.专项资金支出情况</w:t>
        <w:br/>
        <w:t>2024年中央基本公共卫生服务补助资金伊州财社[2023]62号146.01万元，2024年自治区基本公共卫生服务补助资金伊州财社[2023]68号24.33万元，2024年中央基本公共卫生院服务补助资金第二批伊州财社【2024】15号27.70万元，2024年自治区基本公共卫生院服务补助资金第二批伊州财社【2024】6号3.22万元， 2024年基本公共卫生服务补助资金县级配套新源财预【2024】3号20.92万元，2024年中央基本药物补助资金伊州财社[2023]64号24.44万元，2024年中央基本药物补助资金第二批伊州财社【2024】14号6.78万元，2024年自治区公共卫生服务[地方公共卫生]补助资金伊州财社[2023]69号82.63万元，2024年中央重大传染病防控经费伊州财社[2023]67号3万元，2024年自治区计划生育服务补助资金伊州财社【2023】72号6.48万元，2024年自治区医疗服务与保障能力提升[卫生健康人才队伍建设]补助资金伊州财社[2023]70号16.26万元，2024年中央专项彩票公益金支持地方社会公益事业发展（医疗救助）资金伊州财综【2023】35号1.97万元。</w:t>
        <w:br/>
        <w:t>3.部门单位专项组织实施情况</w:t>
        <w:br/>
        <w:t>2024年初我单位下发的2024年自治区医疗服务与保障能力提升[卫生健康人才队伍建设]补助资金伊州财社[2023]70号16.26万元、基本药物补助资金： 2024年中央基本药物补助资金伊州财社[2023]64号24.44万元，2024年中央基本药物补助资金第二批伊州财社【2024】14号6.78万元，基本公共卫生服务： 2024年中央基本公共卫生服务补助资金伊州财社[2023]62号146.01万元， 其他公共卫生支出：2024年自治区公共卫生服务[地方公共卫生]补助资金伊州财社[2023]69号82.63万元，重大公共卫生服务：2024年中央重大传染病防控经费伊州财社[2023]67号3万元，计划生育服务：2024年自治区计划生育服务补助资金伊州财社【2023】72号6.48万元，彩票公益金安排的支出：2024年中央专项彩票公益金支持地方社会公益事业发展（医疗救助）资金伊州财综【2023】35号1.97万元。工作计划，对项目的工作分工、任务分配、资金落实、完成时限等提出了明确、具体的要求，以确保项目保质、保量、按时完成。截至12月31日，完成专项9个，未完成专项0个。</w:t>
        <w:br/>
        <w:t>为规范专项资金使用，提高专项资金使用效益，那拉提镇中心卫生院主要采取四项措施。一是制订专项资金管理制度；二是各专项资金建立了专账；三是制定了项目实施方案；四是认真组织项目验收。切实保证专项资金都做到了专款专用。</w:t>
        <w:br/>
        <w:t>（1）制定了《基本公共卫生服务项目资金管理办法》，《医疗救助能力提升项目资金》，《基本药物补助资金》项目资金管理办法，各项资金使用审批流程均按规定办理。涉及“三重一大”内容，严格按照规定提请局党组会审议决定，包括项目资金分配、重大项目确定、大额资金支付等。</w:t>
        <w:br/>
        <w:t>（2）建立项目资金专项资金专账，做到有据可依，有据可查。</w:t>
        <w:br/>
        <w:t>（3）制定了《基本公共卫生服务管理项目实施方案》，基本药物补助管理实施方案》，《老年人健康管理项目实施方案》，《医疗服务与保障能力提升服务实施方案》，《重大传染病防控服务实施方案》，《计划生育服务实施方案》....各项项目实施方案，确保项目规范有序开展。</w:t>
        <w:br/>
        <w:t>（4）认真组织各项项目资金验收，确保各项项目资金使用合理，保障项目质量，提高资金使用使用效率。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2024年新源县阿热勒托别镇中心卫生院总支出1347.94万元，预算执行率100%，其中基本支出526.87万元，项目支出819.09万元，单位资金支出526.87万元。</w:t>
        <w:br/>
        <w:t>1.基本支出使用情况</w:t>
        <w:br/>
        <w:t>2024年，阿热勒托别镇中心卫生院基本支出526.87万元，占总支出的39.24％，其中：机关事业单位基本养老保险缴费支出47.43万元，机关事业单位职业年金缴费支出5.50万元，事业单位医疗23.71万元，工资福利支出433.14万元，对个人和家庭的补助0万元商品服务支出1.78万元，，住房公积金46.14万元。</w:t>
        <w:br/>
        <w:t>2.项目支出使用情况</w:t>
        <w:br/>
        <w:t>2024年，阿热勒托别镇中心卫生院项目支出819.09万元，占总支出的60.76％。其中：2024年中央基本公共卫生服务补助资金伊州财社[2023]62号146.01万元，2024年自治区基本公共卫生服务补助资金伊州财社[2023]68号24.33万元，2024年中央基本公共卫生院服务补助资金第二批伊州财社【2024】15号27.70万元，2024年自治区基本公共卫生院服务补助资金第二批伊州财社【2024】6号3.22万元， 2024年基本公共卫生服务补助资金县级配套新源财预【2024】3号20.92万元，2024年中央基本药物补助资金伊州财社[2023]64号24.44万元，2024年中央基本药物补助资金第二批伊州财社【2024】14号6.78万元，2024年自治区公共卫生服务[地方公共卫生]补助资金伊州财社[2023]69号82.63万元，2024年中央重大传染病防控经费伊州财社[2023]67号3万元，2024年自治区计划生育服务补助资金伊州财社【2023】72号6.48万元，2024年自治区医疗服务与保障能力提升[卫生健康人才队伍建设]补助资金伊州财社[2023]70号16.26万元，2024年中央专项彩票公益金支持地方社会公益事业发展（医疗救助）资金伊州财综【2023】35号1.97万元。</w:t>
        <w:br/>
        <w:t></w:t>
        <w:br/>
        <w:t>（二）部门单位整体支出绩效指标完成情况</w:t>
        <w:br/>
        <w:t>2024年初我单位设置部门整体绩效目标中包括一级指标1个（履职效能）二级指标2个，三级指标7个，指标完成情况分析如下：</w:t>
        <w:br/>
        <w:t>1.履职效能</w:t>
        <w:br/>
        <w:t>（1）数量指标</w:t>
        <w:br/>
        <w:t>指标1：公共卫生服务数量,指标值：11项 ，年中监控完成值：11项，自评完成值：11项 ，指标完成率100%，偏差率0%。指标成效分析:这表明在年中监控阶段，公共卫生服务的开展数量完全符合预期规划。成效显著，说明相关部门在公共卫生服务的组织，执行方面高效有序，满足目标人群对公共卫生服务数量上的需求，为保障人群健康，提升公共卫生水平奠定了良好的基础。</w:t>
        <w:br/>
        <w:t>指标2：完成基本药物采购种类，指标值：80种，年中监控完成值：80种，自评完成值：80种，指标完成率100 %。</w:t>
        <w:br/>
        <w:t>指标3：专业技术人员进修人数，指标值：11人，年中监控完成值：11人，自评完成值：11人，指标完成率100%，偏差0%。指标成效分析:这显示出医院在人才培养方面具有积极主动的态度，重视专业技术人员知识与技能的更新提升。</w:t>
        <w:br/>
        <w:t>指标4：特色中医技术，指标值：2种，年中监控完成值：2种，自评完成值：2种，指标完成率100%，偏差0%。指标成效分析:这表明在年中监控阶段，特色中医技术的推广和应用工作顺利达成了预定目标。体现了本单位在中医特色技术创新方面的积极作为，有助于发挥中医特色优势，促进中医文化传播与发展，提升中医在医疗服务体系中的影响和服务能力。</w:t>
        <w:br/>
        <w:t>（2）质量指标</w:t>
        <w:br/>
        <w:t>指标1：居民健康档建档率案 ，指标值：100% ，年中监控完成值：98.44%，自评完成值：98.44% ，指标完成率100 %，偏差率1.56%,偏差原因：居民对健康体检意识淡薄：部分居民对体检重视程度不够，存在烧幸心里，认为自身健康状况状况良好无需体检，；还有些居民因工作繁忙，生活节奏快，无暇安排体检时间等原因导致体检覆盖率较低。改进措施：提升居民意识。指标成效分析：后续需通过加强宣传，优化服务时间与流程等措施，提升居民体检参与度，以趋近目标值，更好的保障居民健康。</w:t>
        <w:br/>
        <w:t></w:t>
        <w:br/>
        <w:t>指标1：城乡居民全民健康体检覆盖率，指标值：100% ，年中监控完成值：100%，自评完成值：100% ，指标完成率96.07%。偏差3.93%，偏差原因：居民对健康体检意识淡薄：部分居民对体检重视程度不够，存在烧幸心里，认为自身健康状况状况良好无需体检，；还有些居民因工作繁忙，生活节奏快，无暇安排体检时间等原因导致体检覆盖率较低。改进措施：提升居民意识。指标成效分析：虽未达标，但已经覆盖84.21%，这表明相关部门在推荐全民健康体检工作中付出了努力并取得了一定成效，后续需通过加强宣传，优化服务时间与流程等措施，提升居民体检参与度，以趋近目标值，更好的保障居民健康。</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2024年度部门整体支出绩效评价综合得分89.55分，评价结果为“良好”。</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那拉提镇中心卫生院部分绩效指标设置存在不够精简、指标数据无法统计和指标值设置过低等问题，部分项目绩效指标值设定为定性的指标，指标设置的科学性、合理性有待进一步提高。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项目实施过程中的上报、跟踪、反馈机制尚未真正形成，对各地区项目资金的使用、实施等监管措施仍然存在改进的空间。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