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0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关于新源县卡普河健康评价结果的公示</w:t>
      </w:r>
    </w:p>
    <w:p w14:paraId="0D7B0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9EC3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根据自治区河湖长制办公室《关于开展自治区河湖健康评价工作的通知》（新河长办〔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）文件要求，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2024年我县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编制完成《伊犁州直新源县卡普河健康评价报告》。经征询相关部门意见建议、组织专家评审、修改完善报告等工作流程，最后由卡普河县级河长审核同意后，现将评价结果予以公示。</w:t>
      </w:r>
    </w:p>
    <w:p w14:paraId="1AC28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新源县卡普河健康评价结果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9"/>
        <w:gridCol w:w="1515"/>
        <w:gridCol w:w="1515"/>
        <w:gridCol w:w="1545"/>
        <w:gridCol w:w="3524"/>
      </w:tblGrid>
      <w:tr w14:paraId="6D0C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0A1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15" w:type="dxa"/>
          </w:tcPr>
          <w:p w14:paraId="57AC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河流名称</w:t>
            </w:r>
          </w:p>
        </w:tc>
        <w:tc>
          <w:tcPr>
            <w:tcW w:w="1515" w:type="dxa"/>
          </w:tcPr>
          <w:p w14:paraId="5C3A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所在区域</w:t>
            </w:r>
          </w:p>
        </w:tc>
        <w:tc>
          <w:tcPr>
            <w:tcW w:w="1545" w:type="dxa"/>
          </w:tcPr>
          <w:p w14:paraId="44C4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河流类型</w:t>
            </w:r>
          </w:p>
        </w:tc>
        <w:tc>
          <w:tcPr>
            <w:tcW w:w="3524" w:type="dxa"/>
          </w:tcPr>
          <w:p w14:paraId="631DB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健康评价结果</w:t>
            </w:r>
          </w:p>
        </w:tc>
      </w:tr>
      <w:tr w14:paraId="7836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DB5B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4A66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卡普河</w:t>
            </w:r>
          </w:p>
        </w:tc>
        <w:tc>
          <w:tcPr>
            <w:tcW w:w="1515" w:type="dxa"/>
          </w:tcPr>
          <w:p w14:paraId="6289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新源县</w:t>
            </w:r>
          </w:p>
        </w:tc>
        <w:tc>
          <w:tcPr>
            <w:tcW w:w="1545" w:type="dxa"/>
          </w:tcPr>
          <w:p w14:paraId="01BE1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B类河流</w:t>
            </w:r>
          </w:p>
        </w:tc>
        <w:tc>
          <w:tcPr>
            <w:tcW w:w="3524" w:type="dxa"/>
          </w:tcPr>
          <w:p w14:paraId="6EFA4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eastAsia="zh-CN"/>
              </w:rPr>
              <w:t>一类河流（非常健康）</w:t>
            </w:r>
          </w:p>
        </w:tc>
      </w:tr>
    </w:tbl>
    <w:p w14:paraId="3D7E3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59186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80" w:firstLineChars="19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3CBD3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80" w:firstLineChars="19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34A60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0" w:firstLineChars="20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新源县水利局</w:t>
      </w:r>
    </w:p>
    <w:p w14:paraId="1C5BD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0" w:firstLineChars="20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2025年1月6日</w:t>
      </w:r>
    </w:p>
    <w:sectPr>
      <w:pgSz w:w="11906" w:h="16838"/>
      <w:pgMar w:top="2098" w:right="1531" w:bottom="1928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785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34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涂夏</cp:lastModifiedBy>
  <cp:lastPrinted>2025-01-06T09:53:06Z</cp:lastPrinted>
  <dcterms:modified xsi:type="dcterms:W3CDTF">2025-01-06T09:56:49Z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5BA8B525265942FC8D1822D6311CD471_12</vt:lpwstr>
  </property>
</Properties>
</file>