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48" w:rsidRDefault="008A16BC">
      <w:pPr>
        <w:widowControl/>
        <w:shd w:val="clear" w:color="auto" w:fill="FFFFFF"/>
        <w:spacing w:line="450" w:lineRule="atLeast"/>
        <w:jc w:val="center"/>
        <w:rPr>
          <w:rFonts w:ascii="方正小标宋_GBK" w:eastAsia="方正小标宋_GBK" w:hAnsi="微软雅黑" w:cs="宋体"/>
          <w:color w:val="3F3F3F"/>
          <w:kern w:val="0"/>
          <w:szCs w:val="21"/>
        </w:rPr>
      </w:pPr>
      <w:bookmarkStart w:id="0" w:name="_GoBack"/>
      <w:bookmarkEnd w:id="0"/>
      <w:r>
        <w:rPr>
          <w:rFonts w:ascii="方正小标宋_GBK" w:eastAsia="方正小标宋_GBK" w:hAnsi="微软雅黑" w:cs="宋体" w:hint="eastAsia"/>
          <w:bCs/>
          <w:color w:val="3F3F3F"/>
          <w:kern w:val="0"/>
          <w:sz w:val="32"/>
        </w:rPr>
        <w:t>自治区民办养老机构资助资金使用承诺书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  <w:u w:val="single"/>
        </w:rPr>
        <w:t>            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  <w:u w:val="single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：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（机构名称）系民办养老机构，按照《自治区人民政府关于加快推进社会养老服务体系建设的意见》规定，可获得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万元的资金资助。为确保资助资金得到有效、合理地使用，我们作如下承诺：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一、严格执行民政部门的规章制度；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二、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  <w:u w:val="single"/>
        </w:rPr>
        <w:t>     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  <w:u w:val="single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万元（大写）的资助资金，指定用于房屋的新建、改护建及维修；设施设备的购置；其他有益于改善入住老人生活质量的项目；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三、资助资金的使用管理，单独建账，做到专款专用，决不截留、挤占和挪用；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四、接受民政部门的审计和检查；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30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日内，退回全部资助资金。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因不可抗拒的客观因素改变养老福利设施服务性质的，项目单位提出书面申请，经审批设立民政部门批准，另行处理。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如违反上述承诺，愿承担相应的法律责任。本承诺书自签字之日起生效。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本承诺书为不可撤销之承诺，并一式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四份；自治区民政厅、地州民政局、县（市、区）民政局和养老机构各执一份，具有同等效力。</w:t>
      </w:r>
    </w:p>
    <w:p w:rsidR="00446648" w:rsidRDefault="008A16BC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b/>
          <w:bCs/>
          <w:color w:val="3F3F3F"/>
          <w:kern w:val="0"/>
          <w:sz w:val="24"/>
          <w:szCs w:val="32"/>
        </w:rPr>
        <w:t>申办人或单位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：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（签名或盖章）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    </w:t>
      </w:r>
      <w:r>
        <w:rPr>
          <w:rFonts w:ascii="方正仿宋_GBK" w:eastAsia="方正仿宋_GBK" w:hAnsi="微软雅黑" w:cs="宋体" w:hint="eastAsia"/>
          <w:b/>
          <w:bCs/>
          <w:color w:val="3F3F3F"/>
          <w:kern w:val="0"/>
          <w:sz w:val="24"/>
          <w:szCs w:val="32"/>
        </w:rPr>
        <w:t>法人代表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：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（签名）</w:t>
      </w:r>
    </w:p>
    <w:p w:rsidR="00446648" w:rsidRDefault="00446648">
      <w:pPr>
        <w:widowControl/>
        <w:shd w:val="clear" w:color="auto" w:fill="FFFFFF"/>
        <w:spacing w:line="560" w:lineRule="exact"/>
        <w:ind w:firstLine="851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</w:p>
    <w:p w:rsidR="00446648" w:rsidRDefault="008A16BC">
      <w:pPr>
        <w:widowControl/>
        <w:shd w:val="clear" w:color="auto" w:fill="FFFFFF"/>
        <w:spacing w:line="560" w:lineRule="exact"/>
        <w:jc w:val="center"/>
        <w:rPr>
          <w:rFonts w:ascii="方正仿宋_GBK" w:eastAsia="方正仿宋_GBK" w:hAnsi="微软雅黑" w:cs="宋体"/>
          <w:color w:val="3F3F3F"/>
          <w:kern w:val="0"/>
          <w:sz w:val="24"/>
          <w:szCs w:val="32"/>
        </w:rPr>
      </w:pP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                                             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年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月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     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F3F3F"/>
          <w:kern w:val="0"/>
          <w:sz w:val="24"/>
          <w:szCs w:val="32"/>
        </w:rPr>
        <w:t>日</w:t>
      </w:r>
    </w:p>
    <w:p w:rsidR="00446648" w:rsidRDefault="00446648"/>
    <w:sectPr w:rsidR="00446648" w:rsidSect="0044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B100E3"/>
    <w:rsid w:val="00446648"/>
    <w:rsid w:val="008A16BC"/>
    <w:rsid w:val="21CB730F"/>
    <w:rsid w:val="39B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Administrator</cp:lastModifiedBy>
  <cp:revision>2</cp:revision>
  <dcterms:created xsi:type="dcterms:W3CDTF">2023-09-01T08:05:00Z</dcterms:created>
  <dcterms:modified xsi:type="dcterms:W3CDTF">2023-10-10T03:19:00Z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372DE4DA12694F00AF2F24E9A2C5D815_13</vt:lpwstr>
  </property>
</Properties>
</file>