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2023年中央林业草原改革发展资金（新一轮退耕还林还草延长补助）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新源县林业和草原局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新源县林业和草原局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唐本高，   努尔哈孜</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退耕还林还草是治理我过水土流失个土地沙化的重达生态修复工程，为贯彻落实党的十八大和十八届三中全会精神，根据党中央有关文件和国务院、国土资源部，在认真总结经验、深入调查调研的基础上，提出新一轮退耕还林还草总体方案。</w:t>
        <w:br/>
        <w:t>新源县全县总面积9970平方公里，草原面积761.66万亩（其中可利用草场为688.92万亩）是其最大的国土生态屏障及畜牧业生产资料，近年在国家及自治区实施的退牧还草工程、草原生态奖补等重大项目的支撑下，草原生态环境局部好转，但整体形式依然严峻，本项目的实施，将增加新源县现有草地面积，改善生态环境，加快草牧业发展，促进新源县农牧民增收，实现畜牧业经济发展和资源、环境相协调与持续发展的目的。</w:t>
        <w:br/>
        <w:t>新源县2015年退耕还草建设面积3000亩，分布于3乡的3个村；新源县2016退耕还草建设面积2000亩，分布于2乡的2个村；新源县2017年退耕还草建设面积2000亩，分布于2个乡的2个村。</w:t>
        <w:br/>
        <w:t>主要内容及实施情况</w:t>
        <w:br/>
        <w:t>主要内容：</w:t>
        <w:br/>
        <w:t xml:space="preserve"> 1、对新源县2015-2017年实施的7000亩退耕还草进行延期补贴，2015年、2016年退耕还草一次性补齐3年补助，标准为300元/亩；2017年一次性补助，标准为200元/亩，项目总投资210万元。2、对新源县2016年实施的1500亩退耕还林进行延期补贴每亩补贴100元，涉及6个林班7个小班，退耕户7户，100元/亩，补助资金30万元。</w:t>
        <w:br/>
        <w:t>实施情况：本项目于2023年1月30日由伊犁哈萨克自治州财政局下发伊州财建【2023】8号文件，关于拨付2022年中央林业草原生态保护恢复资金的通知，已拨付2017年退耕还草延长补助资金20万元（100元/亩），新一轮退耕还林延长补助15万元（100元/亩），合计35万元</w:t>
        <w:br/>
        <w:t>2023年3月3日由伊犁哈萨克自治州财政局下发伊州财建【2023】21号，关于拨付2023年中央林业草原改革发展资金预算的通知，二次给新源县拨付项目资金190万元，2015年、2016年退耕还草一次性补齐3年补助，标准为300元/亩；2017年一次性补助，标准为200元/亩，新一轮退耕还林延长补助15万元，合计205万元。</w:t>
        <w:br/>
        <w:t>补助发放实施情况：本项目于2023年8月4日为60人发放共计20万元退耕还草延长补助；于2023年8月4日为176人发放共计203.505万元退耕还草延长补助；于2023年9月12日为4个乡镇11人共计发放2022年、2023年退耕还林延长补助30万元。</w:t>
        <w:br/>
        <w:t>（2)资金投入和使用情况</w:t>
        <w:br/>
        <w:t>资金投入情况：该项目年初预算数205万元，预算追加（或调减）数35万元，全年预算数为240万元，预算调整率17.07%。截至2023年12月30日，该项目实际总投入240万元，实际总投入占比100%（实际总投入数/全年预算数*100%）。截至2023年3月3日，该项目资金落实到位233.505万元，资金落实到位率100%，资金来源为2022年中央林业草原生态保护恢复资金（新一轮退耕还林延长补助）15万元，2022年中央林业草原生态保护恢复资金（退耕还草延长补助）20万元，2023年中央林业草原改革发展资金（新一轮退耕还林延长补助）15万元，2023年中央林业草原改革发展资金（新一轮退耕还草延长补助）190万元。</w:t>
        <w:br/>
        <w:t>资金使用情况：该项目年初预算数205万元，全年预算数240万元，全年执行数233.505万元，全年预算执行率为96.9%，用于：</w:t>
        <w:br/>
        <w:t>1）退耕还草延长补助发放20万元；</w:t>
        <w:br/>
        <w:t>2）退耕还草延长补助发放190万元；</w:t>
        <w:br/>
        <w:t>3）2022年新一轮退耕还林延长补助15万元；</w:t>
        <w:br/>
        <w:t>4）2023年新一轮退耕还林延长补助15万元。</w:t>
        <w:br/>
        <w:t>2、项目绩效目标，包括总体目标和阶段性目标</w:t>
        <w:br/>
        <w:t>（1）总体目标：</w:t>
        <w:br/>
        <w:t>通过实施新一轮退耕还林还草工程，使新源县沙化耕地减少，退耕还草区牧草保苗率、草层盖度达到项目要求，草地生态功能加强。</w:t>
        <w:br/>
        <w:t>进一步完善新一轮退耕还林政策措施，巩固新一轮已有退耕成果，持续发挥生态效益，确保退耕农户利益，提升受益群众满意度。</w:t>
        <w:br/>
        <w:t xml:space="preserve"> 2023年9月30日前完成延长补助资金发放工作。</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通过实施新一轮退耕还林还草工程，使新源县沙化耕地减少，退耕还草区牧草保苗率、草层盖度达到项目要求，草地生态功能加强。</w:t>
        <w:br/>
        <w:t>进一步完善新一轮退耕还林政策措施，巩固新一轮已有退耕成果，持续发挥生态效益，确保退耕农户利益，提升受益群众满意度。</w:t>
        <w:br/>
        <w:t xml:space="preserve"> 2023年9月30日前完成延长补助资金发放工作。</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一轮退耕还草延长补助资金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</w:t>
        <w:br/>
        <w:t>（2）绩效评价对象：</w:t>
        <w:br/>
        <w:t></w:t>
        <w:br/>
        <w:t>2023年中央林业草原改革发展资金（新一轮退耕还草延长补助）项目</w:t>
        <w:br/>
        <w:t>（3）绩效评价范围：</w:t>
        <w:br/>
        <w:t>本次评价从项目决策（包括绩效目标、决策过程）、项目管理（包括项目资金、项目实施）、项目产出（包括项目产出数量、产出质量、产出时效和产出成本）、项目效益四个维度进行2023年中央林业草原生态保护恢复资金（新一轮退耕还草延长补助）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一轮退耕还草延长补助资金支出绩效评价得分：94分。</w:t>
        <w:br/>
        <w:t>新一轮退耕还草延长补助资金支出绩效评价指标体系表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5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4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3</w:t>
        <w:br/>
        <w:t>		制度执行</w:t>
        <w:br/>
        <w:t>有效性	项目实施是否符合相关管理规定，用以反映和考核相关管理制度的有效执行情况。	5	3</w:t>
        <w:br/>
        <w:t>产出	产出数量	实际完成率	项目实施的实际产出数与计划产出数的比率，用以反映和考核项目产出数量目标的实现程度。	10	10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5	5</w:t>
        <w:br/>
        <w:t>	产出成本	成本节约率	完成项目计划工作目标的实际节约成本与计划成本的比率，用以反映和考核项目的成本节约程度。	5	5</w:t>
        <w:br/>
        <w:t>效益　	项目效益　	实施效益	项目实施所产生的效益。	10	10</w:t>
        <w:br/>
        <w:t>		满意度	社会公众或服务对象对项目实施效果的满意程度。	10	9</w:t>
        <w:br/>
        <w:t>总分		100	94</w:t>
        <w:br/>
        <w:t>（3）评价方法</w:t>
        <w:br/>
        <w:t>本次项目支出绩效自评采用成本效益分析法，原因为：本项目为惠农惠民政策类型项目，项目支出评价内容主要方向为费用支出后可产生的效益，故使用成本效益分析法。 </w:t>
        <w:br/>
        <w:t>（4）评价标准</w:t>
        <w:br/>
        <w:t>本次项目支出绩效自评采用行业标准，原因是：因本项目产出的指标数据有据可依且明确，故参照国家公布的行业指标数据制定的评价标准。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2023年3月15日，开始前期准备工作：</w:t>
        <w:br/>
        <w:t>1.12023年4月20日，新源县林草局成立新一轮退耕还林还草延长补助项目预算绩效自评工作评价小组（小组负责人：马龙，小组成员：努尔哈孜、唐本高、周雨婷）；</w:t>
        <w:br/>
        <w:t>1.2 2023年5月10日，评价组通过前期调研确定绩效评价对象和范围，确定了评价的目的、方法以及评价的原则；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 1、综合评价情况及评价结论</w:t>
        <w:br/>
        <w:t>本项目严格按照科学公正、统筹兼顾、激励约束、公开透明的绩效评价原则，采用成本效益分析法、行业标准对本项目的立项、项绩效目标、资金投入、资金管理、组织实施、产出数量、产出质量、产出时效、产出成本、项目效益进行了综合评价。</w:t>
        <w:br/>
        <w:t>评价结论:</w:t>
        <w:br/>
        <w:t>本项目得分情况如下：</w:t>
        <w:br/>
        <w:t>项目决策30分；</w:t>
        <w:br/>
        <w:t>项目过程20分；</w:t>
        <w:br/>
        <w:t>项目产出25分；</w:t>
        <w:br/>
        <w:t>项目效益19分。</w:t>
        <w:br/>
        <w:t>本项目的决策、过程、产出、效益均达到了预期要求，最终得分为94分，项目达成年度指标。</w:t>
        <w:br/>
        <w:t>2、相关评分表</w:t>
        <w:br/>
        <w:t xml:space="preserve">  新一轮退耕还草延长补助项目评价得分情况</w:t>
        <w:br/>
        <w:t>一级指标	权重分	得分</w:t>
        <w:br/>
        <w:t>项目决策	30	30</w:t>
        <w:br/>
        <w:t>项目过程	25	20</w:t>
        <w:br/>
        <w:t>项目产出	25	25</w:t>
        <w:br/>
        <w:t>项目效益	20	19</w:t>
        <w:br/>
        <w:t>合计	100	94</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①项目立项依据《中华人民共和国草原法》；</w:t>
        <w:br/>
        <w:t>②补助发放依据《新发改西开【2018】388文件》或者关于印发《新疆维吾尔自治区新一轮退耕还林还草工程管理办法（暂行）》的通知。</w:t>
        <w:br/>
        <w:t xml:space="preserve">  ③关于印发新一轮退耕还林还草总体方案的通知（发改西部〔2014〕1772号）；</w:t>
        <w:br/>
        <w:t>④伊州财建〔2023〕21号 关于提前下达2023年林业草原改革发展资金预算的通知；</w:t>
        <w:br/>
        <w:t>⑤伊州财建〔2023〕8号 关于拨付2022年林业草原生态保护恢复资金的通知；</w:t>
        <w:br/>
        <w:t>(2)立项程序规范性</w:t>
        <w:br/>
        <w:t>①项目立项程序：本项目为补助类项目，无项目立项程序，提报补助发放申请等均按照时间进度要求及资金批复等相关规定进行；</w:t>
        <w:br/>
        <w:t>②审批文件、材料：本项目审批文件有：伊犁哈萨克自治州财政局下发伊州财建【2023】8号文件，关于拨付2022年中央林业草原生态保护恢复资金的通知，</w:t>
        <w:br/>
        <w:t>伊犁哈萨克自治州财政局下发伊州财建【2023】21号，关于拨付2023年中央林业草原改革发展资金预算的通知，审批文件及材料齐全；</w:t>
        <w:br/>
        <w:t>③项目事前工作：本项目已经过必要的可行性研究、专家论证、绩效评估、集体决策。</w:t>
        <w:br/>
        <w:t>(3)绩效目标合理性</w:t>
        <w:br/>
        <w:t>2023年中央林业草原改革发展资金（新一轮退耕还林还草延长补助项目设立了项目绩效目标，与一卡通发放233.505万元补助资金具有相关性，项目的预期产出效益和效果也均能符合正常的业绩水平，并且与预算确定的项目投资额或资金量相匹配。</w:t>
        <w:br/>
        <w:t>(4)绩效指标明确性</w:t>
        <w:br/>
        <w:t>2023年中央林业草原改革发展资金（新一轮退耕还林还草延长补助）项目将项目绩效目标细化分解为具体的绩效指标，一级指标共4条，二级指标共6条，三级指标共8条，其中量化指标条数共7条，所有绩效指标均通过清晰、可衡量的指标值予以体现，并且做到了与项目目标任务数或计划数相对应。</w:t>
        <w:br/>
        <w:t>(5)预算编制科学性</w:t>
        <w:br/>
        <w:t xml:space="preserve">    本项目实施内容为发放新一轮退耕还林还草延长补助）项目，资金使用严格按照项目财务管理制度及预算批复内容进行，项目预算编制根据补助发放人数及标准进行计算，预算数经过伊犁州林业和草原局组织召开的2023年中央林业草原改革发展资金预算项目会议确定，预算内容与项目内容无偏差，预算额度测算依据充分，项目投资额与工作任务匹配性100%，不存在偏差性。</w:t>
        <w:br/>
        <w:t>(6)资金分配合理性</w:t>
        <w:br/>
        <w:t xml:space="preserve">    本项目预算资金分配依据关于拨付2023年中央林业草原改革发展资金预算的通知（伊州财建【2023】21号文号）、伊州财建【2023】8号文件，关于拨付2022年中央林业草原生态保护恢复资金，项目资金分配额度无偏低或偏高情况，分配额度合理。项目单位为新源县林业和草原局位于新源县，区域内受新一轮退耕还林还草延长补助）项目人数为183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2、项目过程情况</w:t>
        <w:br/>
        <w:t>(1)资金到位率</w:t>
        <w:br/>
        <w:t>实际到位资金240万元，预算资金240万元，资金到位率100%。</w:t>
        <w:br/>
        <w:t>(2)预算执行率</w:t>
        <w:br/>
        <w:t>年初预算数210万元，全年预算数240万元，全年执行数233.505万元，预算执行率为97.3%%。</w:t>
        <w:br/>
        <w:t>(3)资金使用合规性</w:t>
        <w:br/>
        <w:t>3.1 资金使用符合、财务管理制度以及有关专项资金管理办法的规定；</w:t>
        <w:br/>
        <w:t>3.2 资金的拨付严格按照新源县财政局单位资金拨付审批程序进行：由新源县林业和草原局提交项目资金申请到新源县分管林草工作县级领导，经审批后提交到县财政局。项目资金拨付手续齐全，资金拨付手续有：2023年中央林业草原改革发展资金（新一轮退耕还草延长补助）申请单、支付申请、支付证书、项目验收单等。</w:t>
        <w:br/>
        <w:t>3.3 本项目资金规定的用途为：发放183人的新一轮退耕还草延长补助。符合项目预算批复规定的用途；</w:t>
        <w:br/>
        <w:t>3.4 项目资金截至2023年9月12日已拨付至97%，过程不存在截留、挤占、挪用、虚列支出等情况。</w:t>
        <w:br/>
        <w:t>(4)管理制度健全性</w:t>
        <w:br/>
        <w:t>4.1 本项目已制定《新源县新一轮退耕还林还草延长补助项目财务管理制度》、《新源县新一轮退耕还林还草延长补助项目业务管理制度》，管理制度健全；</w:t>
        <w:br/>
        <w:t>4.2 本项目财务及业务管理制度符合《中华人民共和国政府采购法》、《中华人民共和国会计法》等相关法律法规，财务和业务管理制度已经过县委及人民政府审批通过，确保了各项制度的合法合规性及完整性。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项目预算批复、资金拨付批复等资料齐全并已及时归档，档案编号：无；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3、项目产出情况</w:t>
        <w:br/>
        <w:t>我单位新一轮退耕还草延长补助项目截止到2023年12月31日，已完成惠农惠民补贴发放工作。</w:t>
        <w:br/>
        <w:t xml:space="preserve">    其中：</w:t>
        <w:br/>
        <w:t>(1)项目完成数量</w:t>
        <w:br/>
        <w:t>指标1：新一轮退耕还草延长期补助面积，指标值：&gt;=0.7万亩，实际完成值0.67835万亩  ，指标完成率97%，指标偏差率3%；</w:t>
        <w:br/>
        <w:t>指标2：新一轮退耕还林延长期补助面积，指标值：&gt;=0.15万亩，实际完成值0.15万亩  ，指标完成率100%，指标偏差率0%；</w:t>
        <w:br/>
        <w:t></w:t>
        <w:br/>
        <w:t>(2)项目完成质量</w:t>
        <w:br/>
        <w:t>指标1：退耕还林地合格率（株数保存率），指标值：&gt;=65%万亩，实际完成值85% ，指标完成率100%，指标偏差率0%；</w:t>
        <w:br/>
        <w:t>（3）项目完成时效</w:t>
        <w:br/>
        <w:t>指标1：新一轮退耕还林还草延长期补助兑现及时率，指标值：=100%，实际完成值100% ，指标完成率100%，指标偏差率0%；</w:t>
        <w:br/>
        <w:t>（4）项目完成成本</w:t>
        <w:br/>
        <w:t>指标1：新一轮退耕还草延长期补助标准，指标值：≤300元/亩，实际完成值300元/亩 ，指标完成率100%，指标偏差率0%；</w:t>
        <w:br/>
        <w:t>指标2：新一轮退耕还林延长期补助标准，指标值：≤100元/亩，实际完成值100元/亩 ，指标完成率100%，指标偏差率0%；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4、项目效益情况</w:t>
        <w:br/>
        <w:t>我单位新一轮退耕还林还草延长补助项目截止到2023年12月31日，项目的实施，巩固了退耕还林还草成果，使其发挥了生态效益。</w:t>
        <w:br/>
        <w:t>（1）项目实施的经济效益分析</w:t>
        <w:br/>
        <w:t>指标1：无。</w:t>
        <w:br/>
        <w:t>（2）项目实施的社会效益分析</w:t>
        <w:br/>
        <w:t>指标1：无</w:t>
        <w:br/>
        <w:t>（3）项目实施的生态效益分析</w:t>
        <w:br/>
        <w:t>指标1：巩固退耕还林还草成果发挥生态效益，指标值：效果明显 ，实际完成值效果明显，指标完成率100%，指标偏差率0%</w:t>
        <w:br/>
        <w:t>5、项目满意度指标完成情况分析</w:t>
        <w:br/>
        <w:t>指标1：退耕牧户满意度，指标值：&gt;=90%，实际完成值95% ，指标完成率100%，指标偏差率0%；</w:t>
        <w:br/>
        <w:t>五、预算执行进度与绩效指标偏差</w:t>
        <w:br/>
        <w:t>1、预算执行进度</w:t>
        <w:br/>
        <w:t>根据《伊犁哈萨克自治州关于拨付2022年中央林业草原生态保护恢复资金的通知》（伊州财建【2023】8号文件）、《伊犁哈萨克自治州关于拨付2023年中央林业草原改革发展资金预算的通知》 （伊州财建【2023】21号文件），本项目于2023年8月4日为60人发放共计20万元退耕还草延长补助；于2023年8月4日为176人发放共计203.505万元退耕还草延长补助；于2023年9月12日为4个乡镇11人共计发放2022年、2023年退耕还林延长补助30万，预算执行率97.3%。</w:t>
        <w:br/>
        <w:t/>
        <w:br/>
        <w:t>2、绩效指标偏差</w:t>
        <w:br/>
        <w:t/>
        <w:br/>
        <w:t>本项目绩效指标存在偏差的有：</w:t>
        <w:br/>
        <w:t>产出指标指标、数量指标，偏差原因：新一轮退耕还草延长期补助面积指标完成率97%，216.5亩未达还草延长验收标准，不予补助，故指标存在偏差。</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（2）是管理愈加规范。制定了专项资金管理工作制度，明确了资金付款流程，统一了资金申请手续，做到了层层审核、层层负责、层层把关，补助支出资金全部要求专户发放。</w:t>
        <w:br/>
        <w:t>（3）政策支持：出台相关政策，对退耕还林还草给予适当的补贴和奖励，提高农民参与的积极性。</w:t>
        <w:br/>
        <w:t>（4）长期坚持：退耕还林还草是一项长期的工作，需要持之以恒地推进，不断巩固和扩大成果。</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1.政策执行不均衡：在退耕还林还草政策的实施过程中，存在地区间、部门间执行不均衡的情况，导致一些地区的工作推进较为缓慢，效果不明显；</w:t>
        <w:br/>
        <w:t>2.农民生计问题：退耕还林还草可能会对农民的生计产生一定影响，特别是在一些依赖耕地为生的地区。如何保障农民的权益，解决他们的生计问题，是一个需要关注的问题。</w:t>
        <w:br/>
        <w:t>改进措施：</w:t>
        <w:br/>
        <w:t>1.科学规划：在决策退耕还林还草项目之前，进行全面的科学规划。考虑土地的适宜性、生态环境需求、当地社区的利益等因素，确保项目的可持续性和有效性；</w:t>
        <w:br/>
        <w:t>2.公众参与：鼓励当地居民和相关利益方参与项目决策过程。通过公众咨询、听证会等方式，听取他们的意见和建议，增加项目的可接受性和社会支持度；</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1.科学规划：在实施退耕还林项目之前，进行详细的调查和规划。考虑地形、土壤条件、气候等因素，选择适合还林的树种和植被，确保项目的可持续性；</w:t>
        <w:br/>
        <w:t>2.加强教育宣传：通过宣传和教育活动，提高农民对退耕还林的认识和重视程度，增强他们的环保意识和参与积极性；</w:t>
        <w:br/>
        <w:t>3.政策支持：政府可以出台相关政策，提供一定的经济补贴和激励措施，鼓励农民积极参与退耕还林项目；</w:t>
        <w:br/>
        <w:t>4.技术培训与指导：组织专业技术人员对农民进行培训，提供还林技术指导，确保还林工作的质量和效果。</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