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2023年中央动物防疫补助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新源县动物卫生监督所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新源县动物卫生监督所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刘风英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按照推进生态文明建设的要求，坚持统筹规划与属地负责相结合、政府监管与市场运作相结合、财政补助与保险联动相结合、集中处理与自行处理相结合的原则，通过项目资金投入对养殖环节无害化处理病死猪进行补助，确保促进病死畜禽专业无害化处理率不断提高。完善以生猪、牛羊、家禽为重点，兼顾其他畜禽，涵盖饲养、屠宰、经营、运输等各环节的病死畜禽无害化处理长效机制，实现病死畜禽及时处理、清洁环保、合理利用的目标。</w:t>
        <w:br/>
        <w:t>为认真做好支持动物防疫工作，根据《伊州财农（2022）63号）关于提前下达2023年中央动物防疫补助经费预算的通知，开展本项目。</w:t>
        <w:br/>
        <w:t xml:space="preserve">    主要内容及实施情况</w:t>
        <w:br/>
        <w:t>主要内容：</w:t>
        <w:br/>
        <w:t>项目资金投入对养殖环节无害化处理病死猪进行补助，确保促进病死畜禽专业无害化处理率不断提高。完善以生猪、牛羊、家禽为重点，兼顾其他畜禽，涵盖饲养、屠宰、经营、运输等各环节的病死畜禽无害化处理长效机制，实现病死畜禽及时处理、清洁环保、合理利用的目标。</w:t>
        <w:br/>
        <w:t>为44名养殖户人员发放5.17万元补助，人均补助1175元。</w:t>
        <w:br/>
        <w:t>实施情况：</w:t>
        <w:br/>
        <w:t>补助发放申报情况：本项目于2023年7月25由新源县动物卫生监督所单位填报动物无害化处理补助首次发放申请并报新源县财政局由财政局审批通过。</w:t>
        <w:br/>
        <w:t>补助发放实施情况：本项目2023年7月25日为44人发放共计5.17万元动物无害化处理补助。截至2023年12月31日共计发放补助5.17万元。</w:t>
        <w:br/>
        <w:t>（2)资金投入和使用情况</w:t>
        <w:br/>
        <w:t>资金投入情况：该项目年初预算数0万元，预算追加数5.17万元，全年预算数为5.17万元，预算调整率100%。截至2023年12月31日，该项目实际总投入5.17万元，实际总投入占比100%。截至2023年12月31日，该项目资金落实到位5.17万元，资金落实到位率100%，资金来源为中央财政拨款。</w:t>
        <w:br/>
        <w:t>资金使用情况：该项目年初预算数0万元，全年预算数5.17万元，全年执行数5.17万元，全年预算执行率为100%，用于：动物无害化处理补助发放5.17万元；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1：保障单位开展重大动物疫病督察工作无害化处理经费保障；                   </w:t>
        <w:br/>
        <w:t>目标 2：涉及强制免疫密度达到 90%，平均抗体合格率常年保持 70%以上，有效控制疫病的发生确保我县不发生区域性重大动物疫情。</w:t>
        <w:br/>
        <w:t>（2）阶段性目标：</w:t>
        <w:br/>
        <w:t>2.1 2023年7月25日前完成补助发放工作，保障45户养殖户得到了补偿，提高养殖户养殖业的和积极性。</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动物无害化处理补助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2023年养殖环节无害化处理补助</w:t>
        <w:br/>
        <w:t>（3）绩效评价范围：</w:t>
        <w:br/>
        <w:t>本次评价从项目决策（包括绩效目标、决策过程）、项目管理（包括项目资金、项目实施）、项目产出（包括项目产出数量、产出质量、产出时效和产出成本）、项目效益四个维度进行2023年养殖环节无害化处理补助</w:t>
        <w:br/>
        <w:t>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养殖环节无害化处理补助</w:t>
        <w:br/>
        <w:t>支出绩效评价得分97分。</w:t>
        <w:br/>
        <w:t>2023年养殖环节无害化处理补助支出绩效评价指标体系表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2.5	2.5</w:t>
        <w:br/>
        <w:t>		立项程序</w:t>
        <w:br/>
        <w:t>规范性	项目申请、设立过程是否符合相关要求，用以反映和考核项目立项的规范情况	2.5	2.5</w:t>
        <w:br/>
        <w:t>	绩效目标	绩效目标</w:t>
        <w:br/>
        <w:t>合理性	项目所设定的绩效目标是否依据充分，是否符合客观实际，用以反映和考核项目绩效目标与项目实施的相符情况。	2.5	2.5</w:t>
        <w:br/>
        <w:t>		绩效指标</w:t>
        <w:br/>
        <w:t>明确性	依据绩效目标设定的绩效指标是否清晰、细化、可衡量等，用以反映和考核项目绩效目标的明细化情况。	2.5	2.5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3</w:t>
        <w:br/>
        <w:t>		制度执行</w:t>
        <w:br/>
        <w:t>有效性	项目实施是否符合相关管理规定，用以反映和考核相关管理制度的有效执行情况。	4	3</w:t>
        <w:br/>
        <w:t>产出	产出数量	实际完成率	项目实施的实际产出数与计划产出数的比率，用以反映和考核项目产出数量目标的实现程度。	10	9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97</w:t>
        <w:br/>
        <w:t>（3）评价方法</w:t>
        <w:br/>
        <w:t>本次项目支出绩效自评采用因素分析法，原因为：本项目为补助类型项目，因项目实施过程中存在的变动因素（成本增长、实施效果变动等）较多，故采用因素分析法。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1.12024年2月1日，新源县动物卫生监督所成立动物无害化处理补助项目预算绩效自评工作评价小组（小组负责人：刘风英，小组成员：叶斯哈特、德力格尔加甫）；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坚持行业标准、对本项目的立项、项绩效目标、资金投入、资金管理、组织实施、产出数量、产出质量、产出时效、产出成本、项目效益进行了综合评价。</w:t>
        <w:br/>
        <w:t>评价结论:</w:t>
        <w:br/>
        <w:t>本项目得分情况如下：</w:t>
        <w:br/>
        <w:t>项目决策20分；</w:t>
        <w:br/>
        <w:t>项目过程18分；</w:t>
        <w:br/>
        <w:t>项目产出39分；</w:t>
        <w:br/>
        <w:t>项目效益20分。</w:t>
        <w:br/>
        <w:t>本项目的决策、过程、产出、效益大部分达到了预期要求，最终得分为97分。</w:t>
        <w:br/>
        <w:t>2.相关评分表</w:t>
        <w:br/>
        <w:t xml:space="preserve">  2023年养殖环节无害化处理补助项目评价得分情况</w:t>
        <w:br/>
        <w:t>一级指标	权重分	得分</w:t>
        <w:br/>
        <w:t>项目决策	20	20</w:t>
        <w:br/>
        <w:t>项目过程	20	18</w:t>
        <w:br/>
        <w:t>项目产出	40	39</w:t>
        <w:br/>
        <w:t>项目效益	20	20</w:t>
        <w:br/>
        <w:t>合计	100	97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①补助发放依据根据《伊州财农（2022）63号）关于提前下达2023年中央动物防疫补助经费预算的通知</w:t>
        <w:br/>
        <w:t>本项目为补助类项目，无立项过程，依据上述1条国家政策及项目资金批复，项目资金使用依据充分且合理。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②审批文件、材料：本项目审批文件有：根据《伊州财农（2022）63号）关于提前下达2023年中央动物防疫补助经费预算的通知，审批文件及材料齐全；</w:t>
        <w:br/>
        <w:t>③项目事前工作：本项目已经过必要的绩效评估、集体决策。</w:t>
        <w:br/>
        <w:t>(3)绩效目标合理性</w:t>
        <w:br/>
        <w:t>无害化处理补助项目设立了项目绩效目标，与发放动物无害化处理补助具有相关性，项目的预期产出效益和效果也均能符合正常的业绩水平，并且与预算确定的项目投资额或资金量相匹配。</w:t>
        <w:br/>
        <w:t>(4)绩效指标明确性</w:t>
        <w:br/>
        <w:t>无害化处理补助项目将项目绩效目标细化分解为具体的绩效指标，一级指标共4条，二级指标共7条，三级指标共9条，其中量化指标条数共8条，所有绩效指标均通过清晰、可衡量的指标值予以体现，并且做到了与项目目标任务数或计划数相对应。</w:t>
        <w:br/>
        <w:t>(5)预算编制科学性</w:t>
        <w:br/>
        <w:t xml:space="preserve">    本项目实施内容为发放动物无害化处理补助，资金使用严格按照项目财务管理制度及预算批复内容进行，项目预算编制根据补助发放人数及标准进行计算，预算数经过农业局党组会会议确定，预算内容与项目内容无偏差，预算额度测算依据充分，项目投资额与工作任务匹配性100%，不存在偏差性。</w:t>
        <w:br/>
        <w:t>(6)资金分配合理性</w:t>
        <w:br/>
        <w:t>本项目预算资金分配依据根据《伊州财农（2022）63号）关于提前下达2023年中央动物防疫补助经费预算的通知，项目资金分配额度无偏低或偏高情况，分配额度合理。项目单位为新源县动物卫生监督所位于新源县，区域内动物无害化处理补助人数为44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实际到位资金5.17万元，预算资金5.17万元，资金到位率100%。</w:t>
        <w:br/>
        <w:t>(2)预算执行率</w:t>
        <w:br/>
        <w:t>年初预算数0万元，全年预算数5.17万元，全年执行数5.17万元，预算执行率为100%。</w:t>
        <w:br/>
        <w:t>(3)资金使用合规性</w:t>
        <w:br/>
        <w:t>3.1 资金使用符合、财务管理制度以及有关专项资金管理办法的规定；</w:t>
        <w:br/>
        <w:t>3.2 资金的拨付严格按照行政事业单位资金拨付审批程序进行：由项目办科室提交资金拨付申请到项目分管领导，经审批后提交到财政局业务科室。项目资金拨付手续齐全，资金拨付手续有：资金拨付申请单、资金拨付文件</w:t>
        <w:br/>
        <w:t>3.3 本项目资金规定的用途为：发放44人的无害化处理补助。符合项目预算批复规定的用途；</w:t>
        <w:br/>
        <w:t>3.4 项目资金截至2023年12月31日已拨付至100%，过程不存在截留、挤占、挪用、虚列支出等情况。</w:t>
        <w:br/>
        <w:t>(4)管理制度健全性</w:t>
        <w:br/>
        <w:t>4.1 本项目已制定《新源县动物卫生监督所无害化处理补助项目财务管理制度》、《新源县无害化处理补助业务管理制度》，管理制度健全；</w:t>
        <w:br/>
        <w:t>4.2 本项目财务及业务管理制度符合《中华人民共和国政府采购法》、《中华人民共和国会计法》等相关法律法规，财务和业务管理制度已经过财政审批通过，确保了各项制度的合法合规性及完整性。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项目预算批复、资金拨付批复等资料齐全并已及时归档，档案编号：202302；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我单位动物无害化处理补助项目截止到2023年12月31日，已完成44户无害化处理补助资金5.17万元，其中</w:t>
        <w:br/>
        <w:t>(1)项目完成数量</w:t>
        <w:br/>
        <w:t>指标1：经费支出种类，指标值：3种，实际完成值6种 ，指标完成率100%，指标偏差率0%；</w:t>
        <w:br/>
        <w:t>指标2：病死畜禽补助数量，指标值：849只，实际完成值871只 ，指标完成率100%，指标偏差率0%</w:t>
        <w:br/>
        <w:t>(2)项目完成质量</w:t>
        <w:br/>
        <w:t>指标1：依法对重大疫情处置率，指标值：100%，实际完成值100% ，指标完成率100%，指标偏差率0%</w:t>
        <w:br/>
        <w:t>指标2：无害化补助资金发放率，指标值：100%，实际完成值100% ，指标完成率100%，指标偏差率0%</w:t>
        <w:br/>
        <w:t>（3）项目完成时效</w:t>
        <w:br/>
        <w:t>指标1：资金补助时效，指标值：100% ，实际完成值100%，指标完成率100%，指标偏差率0%。</w:t>
        <w:br/>
        <w:t>（4）项目完成成本</w:t>
        <w:br/>
        <w:t>指标1：支出金额，指标值：5.17万元 ，实际完成值5.17万元，指标完成率100%，指标偏差率0%。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我单位无害化处理补助项目截止到2023年12月31日，已完成44养殖人员无害化处理的补助金，项目的实施保障了养殖户养殖的积极性。</w:t>
        <w:br/>
        <w:t>（1）项目实施的经济效益分析</w:t>
        <w:br/>
        <w:t>（2）项目实施的社会效益分析</w:t>
        <w:br/>
        <w:t>指标1：提高动物疫病抗原合格率，指标值：有效提高 ，实际完成值有效提高，指标完成率100%，指标偏差率0%。</w:t>
        <w:br/>
        <w:t>（3）项目实施的生态效益分析</w:t>
        <w:br/>
        <w:t>指标1：大规模随意抛弃病死猪牛羊事件率，指标值：100% ，实际完成值100%，指标完成率100%，指标偏差率0%。</w:t>
        <w:br/>
        <w:t>（4）项目实施的可持续影响分析</w:t>
        <w:br/>
        <w:t>无此项指标</w:t>
        <w:br/>
        <w:t>5.项目满意度指标完成情况分析</w:t>
        <w:br/>
        <w:t>指标1：养殖户满意度，指标值：大于等于90% ，实际完成值95%，指标完成率100%，指标偏差率0%。</w:t>
        <w:br/>
        <w:t>五、预算执行进度与绩效指标偏差</w:t>
        <w:br/>
        <w:t>1.预算执行进度</w:t>
        <w:br/>
        <w:t xml:space="preserve"> 根据《伊州财农（2022）63号）关于提前下达2023年中央动物防疫补助经费预算的通知，新源县动物卫生家督所于2023年7月25日拨付5.17万元至受补助人员44人截至2023年12月31日已执行5.17万元，预算执行率100%。</w:t>
        <w:br/>
        <w:t>2.绩效指标偏差</w:t>
        <w:br/>
        <w:t xml:space="preserve"> 本项目绩效指标无偏差情况。</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